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2.xml" ContentType="application/vnd.openxmlformats-officedocument.wordprocessingml.foot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3.xml" ContentType="application/vnd.openxmlformats-officedocument.wordprocessingml.foot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4.xml" ContentType="application/vnd.openxmlformats-officedocument.wordprocessingml.footer+xml"/>
  <Override PartName="/word/header2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46382829" w14:textId="0369921D" w:rsidR="003B473F" w:rsidRPr="00E474BA" w:rsidRDefault="006419EB" w:rsidP="000E52BA">
      <w:pPr>
        <w:pStyle w:val="a6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 w:rsidRPr="00E474BA">
        <w:object w:dxaOrig="7951" w:dyaOrig="2640" w14:anchorId="070C717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7.5pt;height:50.25pt" o:ole="">
            <v:imagedata r:id="rId8" o:title=""/>
          </v:shape>
          <o:OLEObject Type="Embed" ProgID="Acrobat.Document.DC" ShapeID="_x0000_i1025" DrawAspect="Content" ObjectID="_1760945310" r:id="rId9"/>
        </w:object>
      </w:r>
    </w:p>
    <w:p w14:paraId="31F867C2" w14:textId="4C30F4F5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>УТВЕРЖДЕН</w:t>
      </w:r>
      <w:r w:rsidR="00F447E5">
        <w:rPr>
          <w:rFonts w:ascii="Arial" w:hAnsi="Arial" w:cs="Arial"/>
          <w:b/>
          <w:sz w:val="20"/>
          <w:szCs w:val="20"/>
        </w:rPr>
        <w:t>А</w:t>
      </w:r>
    </w:p>
    <w:p w14:paraId="21B14CD4" w14:textId="77777777" w:rsidR="00D8230B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Приказом </w:t>
      </w:r>
      <w:r w:rsidR="00D8230B" w:rsidRPr="00E474BA">
        <w:rPr>
          <w:rFonts w:ascii="Arial" w:hAnsi="Arial" w:cs="Arial"/>
          <w:b/>
          <w:sz w:val="20"/>
          <w:szCs w:val="20"/>
        </w:rPr>
        <w:t xml:space="preserve">ООО «Славнефть-Красноярскнефтегаз» </w:t>
      </w:r>
    </w:p>
    <w:p w14:paraId="29DD2234" w14:textId="27B8EC1F" w:rsidR="00ED1AD9" w:rsidRPr="00E474BA" w:rsidRDefault="00ED1AD9" w:rsidP="004D2046">
      <w:pPr>
        <w:pStyle w:val="a6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E474BA">
        <w:rPr>
          <w:rFonts w:ascii="Arial" w:hAnsi="Arial" w:cs="Arial"/>
          <w:b/>
          <w:sz w:val="20"/>
          <w:szCs w:val="20"/>
        </w:rPr>
        <w:t xml:space="preserve">от </w:t>
      </w:r>
      <w:r w:rsidR="008F6127" w:rsidRPr="00E474BA">
        <w:rPr>
          <w:rFonts w:ascii="Arial" w:hAnsi="Arial" w:cs="Arial"/>
          <w:b/>
          <w:sz w:val="20"/>
          <w:szCs w:val="20"/>
        </w:rPr>
        <w:t>«</w:t>
      </w:r>
      <w:r w:rsidR="00D83720">
        <w:rPr>
          <w:rFonts w:ascii="Arial" w:hAnsi="Arial" w:cs="Arial"/>
          <w:b/>
          <w:sz w:val="20"/>
          <w:szCs w:val="20"/>
        </w:rPr>
        <w:t>29</w:t>
      </w:r>
      <w:r w:rsidRPr="00E474BA">
        <w:rPr>
          <w:rFonts w:ascii="Arial" w:hAnsi="Arial" w:cs="Arial"/>
          <w:b/>
          <w:sz w:val="20"/>
          <w:szCs w:val="20"/>
        </w:rPr>
        <w:t>»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="00D83720">
        <w:rPr>
          <w:rFonts w:ascii="Arial" w:hAnsi="Arial" w:cs="Arial"/>
          <w:b/>
          <w:sz w:val="20"/>
          <w:szCs w:val="20"/>
        </w:rPr>
        <w:t>сентября</w:t>
      </w:r>
      <w:r w:rsidRPr="00E474BA">
        <w:rPr>
          <w:rFonts w:ascii="Arial" w:hAnsi="Arial" w:cs="Arial"/>
          <w:b/>
          <w:sz w:val="20"/>
          <w:szCs w:val="20"/>
        </w:rPr>
        <w:t xml:space="preserve"> 20</w:t>
      </w:r>
      <w:r w:rsidR="00D83720">
        <w:rPr>
          <w:rFonts w:ascii="Arial" w:hAnsi="Arial" w:cs="Arial"/>
          <w:b/>
          <w:sz w:val="20"/>
          <w:szCs w:val="20"/>
        </w:rPr>
        <w:t>23</w:t>
      </w:r>
      <w:r w:rsidR="008F6127" w:rsidRPr="00E474BA">
        <w:rPr>
          <w:rFonts w:ascii="Arial" w:hAnsi="Arial" w:cs="Arial"/>
          <w:b/>
          <w:sz w:val="20"/>
          <w:szCs w:val="20"/>
        </w:rPr>
        <w:t xml:space="preserve"> </w:t>
      </w:r>
      <w:r w:rsidRPr="00E474BA">
        <w:rPr>
          <w:rFonts w:ascii="Arial" w:hAnsi="Arial" w:cs="Arial"/>
          <w:b/>
          <w:sz w:val="20"/>
          <w:szCs w:val="20"/>
        </w:rPr>
        <w:t xml:space="preserve">г. № </w:t>
      </w:r>
      <w:r w:rsidR="00D83720">
        <w:rPr>
          <w:rFonts w:ascii="Arial" w:hAnsi="Arial" w:cs="Arial"/>
          <w:b/>
          <w:sz w:val="20"/>
          <w:szCs w:val="20"/>
        </w:rPr>
        <w:t>1179</w:t>
      </w:r>
      <w:r w:rsidRPr="00E474BA">
        <w:rPr>
          <w:rFonts w:ascii="Arial" w:hAnsi="Arial" w:cs="Arial"/>
          <w:b/>
          <w:sz w:val="20"/>
          <w:szCs w:val="20"/>
        </w:rPr>
        <w:t xml:space="preserve"> </w:t>
      </w:r>
    </w:p>
    <w:p w14:paraId="2375FFC8" w14:textId="13983FC8" w:rsidR="00ED1AD9" w:rsidRPr="00E474BA" w:rsidRDefault="00ED1AD9" w:rsidP="004D2046">
      <w:pPr>
        <w:pStyle w:val="a6"/>
        <w:spacing w:line="360" w:lineRule="auto"/>
        <w:ind w:left="5387"/>
      </w:pPr>
      <w:r w:rsidRPr="00E474BA">
        <w:rPr>
          <w:rFonts w:ascii="Arial" w:hAnsi="Arial" w:cs="Arial"/>
          <w:b/>
          <w:sz w:val="20"/>
          <w:szCs w:val="20"/>
        </w:rPr>
        <w:t>Введен</w:t>
      </w:r>
      <w:r w:rsidR="00F447E5">
        <w:rPr>
          <w:rFonts w:ascii="Arial" w:hAnsi="Arial" w:cs="Arial"/>
          <w:b/>
          <w:sz w:val="20"/>
          <w:szCs w:val="20"/>
        </w:rPr>
        <w:t>а</w:t>
      </w:r>
      <w:r w:rsidRPr="00E474BA">
        <w:rPr>
          <w:rFonts w:ascii="Arial" w:hAnsi="Arial" w:cs="Arial"/>
          <w:b/>
          <w:sz w:val="20"/>
          <w:szCs w:val="20"/>
        </w:rPr>
        <w:t xml:space="preserve"> в действие </w:t>
      </w:r>
      <w:r w:rsidR="000946EC">
        <w:rPr>
          <w:rFonts w:ascii="Arial" w:hAnsi="Arial" w:cs="Arial"/>
          <w:b/>
          <w:sz w:val="20"/>
          <w:szCs w:val="20"/>
        </w:rPr>
        <w:t xml:space="preserve">с </w:t>
      </w:r>
      <w:r w:rsidR="00D83720">
        <w:rPr>
          <w:rFonts w:ascii="Arial" w:hAnsi="Arial" w:cs="Arial"/>
          <w:b/>
          <w:sz w:val="20"/>
          <w:szCs w:val="20"/>
        </w:rPr>
        <w:br/>
      </w:r>
      <w:r w:rsidR="000946EC">
        <w:rPr>
          <w:rFonts w:ascii="Arial" w:hAnsi="Arial" w:cs="Arial"/>
          <w:b/>
          <w:sz w:val="20"/>
          <w:szCs w:val="20"/>
        </w:rPr>
        <w:t>«</w:t>
      </w:r>
      <w:r w:rsidR="00D83720">
        <w:rPr>
          <w:rFonts w:ascii="Arial" w:hAnsi="Arial" w:cs="Arial"/>
          <w:b/>
          <w:sz w:val="20"/>
          <w:szCs w:val="20"/>
        </w:rPr>
        <w:t>29</w:t>
      </w:r>
      <w:r w:rsidR="000946EC">
        <w:rPr>
          <w:rFonts w:ascii="Arial" w:hAnsi="Arial" w:cs="Arial"/>
          <w:b/>
          <w:sz w:val="20"/>
          <w:szCs w:val="20"/>
        </w:rPr>
        <w:t xml:space="preserve">» </w:t>
      </w:r>
      <w:r w:rsidR="00D83720">
        <w:rPr>
          <w:rFonts w:ascii="Arial" w:hAnsi="Arial" w:cs="Arial"/>
          <w:b/>
          <w:sz w:val="20"/>
          <w:szCs w:val="20"/>
        </w:rPr>
        <w:t>сентября</w:t>
      </w:r>
      <w:r w:rsidR="00471B6E" w:rsidRPr="00E474BA">
        <w:rPr>
          <w:rFonts w:ascii="Arial" w:hAnsi="Arial" w:cs="Arial"/>
          <w:b/>
          <w:sz w:val="20"/>
          <w:szCs w:val="20"/>
        </w:rPr>
        <w:t xml:space="preserve"> 20</w:t>
      </w:r>
      <w:r w:rsidR="00D83720">
        <w:rPr>
          <w:rFonts w:ascii="Arial" w:hAnsi="Arial" w:cs="Arial"/>
          <w:b/>
          <w:sz w:val="20"/>
          <w:szCs w:val="20"/>
        </w:rPr>
        <w:t>23</w:t>
      </w:r>
      <w:r w:rsidR="000946EC">
        <w:rPr>
          <w:rFonts w:ascii="Arial" w:hAnsi="Arial" w:cs="Arial"/>
          <w:b/>
          <w:sz w:val="20"/>
          <w:szCs w:val="20"/>
        </w:rPr>
        <w:t xml:space="preserve"> г.</w:t>
      </w:r>
    </w:p>
    <w:p w14:paraId="00E25BCD" w14:textId="77777777" w:rsidR="004758E8" w:rsidRPr="00E474BA" w:rsidRDefault="004758E8" w:rsidP="00804E34">
      <w:pPr>
        <w:jc w:val="center"/>
        <w:rPr>
          <w:rFonts w:ascii="Arial" w:hAnsi="Arial" w:cs="Arial"/>
          <w:sz w:val="20"/>
          <w:szCs w:val="20"/>
        </w:rPr>
      </w:pPr>
    </w:p>
    <w:p w14:paraId="06E8672C" w14:textId="76C74C4B" w:rsidR="00ED1AD9" w:rsidRPr="00E474BA" w:rsidRDefault="00ED1AD9" w:rsidP="00804E34">
      <w:pPr>
        <w:jc w:val="center"/>
      </w:pPr>
    </w:p>
    <w:p w14:paraId="1CCAB018" w14:textId="1A53C0CF" w:rsidR="008F6127" w:rsidRPr="00E474BA" w:rsidRDefault="008F6127" w:rsidP="00804E34">
      <w:pPr>
        <w:jc w:val="center"/>
      </w:pPr>
    </w:p>
    <w:p w14:paraId="26D25509" w14:textId="0438E6BD" w:rsidR="008F6127" w:rsidRPr="00E474BA" w:rsidRDefault="008F6127" w:rsidP="00804E34">
      <w:pPr>
        <w:jc w:val="center"/>
      </w:pPr>
    </w:p>
    <w:p w14:paraId="6E1500F6" w14:textId="624C1FD0" w:rsidR="008F6127" w:rsidRPr="00E474BA" w:rsidRDefault="008F6127" w:rsidP="00804E34">
      <w:pPr>
        <w:jc w:val="center"/>
      </w:pPr>
    </w:p>
    <w:p w14:paraId="36D2D8E3" w14:textId="540062D7" w:rsidR="008F6127" w:rsidRPr="00E474BA" w:rsidRDefault="008F6127" w:rsidP="00804E34">
      <w:pPr>
        <w:jc w:val="center"/>
      </w:pPr>
    </w:p>
    <w:p w14:paraId="17102AE1" w14:textId="45EB0474" w:rsidR="00804E34" w:rsidRPr="00E474BA" w:rsidRDefault="00804E34" w:rsidP="00804E34">
      <w:pPr>
        <w:jc w:val="center"/>
      </w:pPr>
    </w:p>
    <w:p w14:paraId="3F926823" w14:textId="5FBF0C35" w:rsidR="00804E34" w:rsidRPr="00E474BA" w:rsidRDefault="00804E34" w:rsidP="00804E34">
      <w:pPr>
        <w:jc w:val="center"/>
      </w:pPr>
    </w:p>
    <w:tbl>
      <w:tblPr>
        <w:tblStyle w:val="aff"/>
        <w:tblW w:w="5000" w:type="pct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1B5B9B" w:rsidRPr="00E474BA" w14:paraId="01803A93" w14:textId="77777777" w:rsidTr="00583E1E">
        <w:tc>
          <w:tcPr>
            <w:tcW w:w="5000" w:type="pct"/>
            <w:tcBorders>
              <w:bottom w:val="single" w:sz="12" w:space="0" w:color="0070C0"/>
            </w:tcBorders>
          </w:tcPr>
          <w:p w14:paraId="0B8ED4A3" w14:textId="22888960" w:rsidR="001B5B9B" w:rsidRPr="00E474BA" w:rsidRDefault="00F447E5" w:rsidP="003208A2">
            <w:pPr>
              <w:spacing w:after="120"/>
              <w:jc w:val="center"/>
              <w:rPr>
                <w:rFonts w:ascii="EuropeDemiC" w:hAnsi="EuropeDemiC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26"/>
                <w:szCs w:val="26"/>
              </w:rPr>
              <w:t>ИНСТРУКЦИЯ</w:t>
            </w:r>
            <w:r w:rsidR="003301A8">
              <w:rPr>
                <w:rFonts w:ascii="Arial" w:hAnsi="Arial" w:cs="Arial"/>
                <w:b/>
                <w:spacing w:val="-4"/>
                <w:sz w:val="26"/>
                <w:szCs w:val="26"/>
              </w:rPr>
              <w:t xml:space="preserve"> </w:t>
            </w:r>
            <w:r w:rsidR="00B0006A" w:rsidRPr="00E474BA">
              <w:rPr>
                <w:rFonts w:ascii="Arial" w:hAnsi="Arial" w:cs="Arial"/>
                <w:b/>
                <w:spacing w:val="-4"/>
                <w:sz w:val="26"/>
                <w:szCs w:val="26"/>
              </w:rPr>
              <w:t>ООО «СЛАВНЕФТЬ-КРАСНОЯРСКНЕФТЕГАЗ»</w:t>
            </w:r>
          </w:p>
        </w:tc>
      </w:tr>
      <w:tr w:rsidR="001B5B9B" w:rsidRPr="00E474BA" w14:paraId="00845E10" w14:textId="77777777" w:rsidTr="00583E1E">
        <w:trPr>
          <w:trHeight w:val="447"/>
        </w:trPr>
        <w:tc>
          <w:tcPr>
            <w:tcW w:w="5000" w:type="pct"/>
            <w:tcBorders>
              <w:top w:val="single" w:sz="12" w:space="0" w:color="0070C0"/>
            </w:tcBorders>
          </w:tcPr>
          <w:p w14:paraId="4746C1C4" w14:textId="74B9C8DD" w:rsidR="001B5B9B" w:rsidRPr="00E474BA" w:rsidRDefault="00282AE2" w:rsidP="00195191">
            <w:pPr>
              <w:spacing w:before="120" w:after="720"/>
              <w:jc w:val="center"/>
              <w:rPr>
                <w:sz w:val="32"/>
                <w:szCs w:val="32"/>
              </w:rPr>
            </w:pPr>
            <w:r w:rsidRPr="00282AE2">
              <w:rPr>
                <w:rFonts w:ascii="Arial" w:hAnsi="Arial"/>
                <w:b/>
                <w:sz w:val="32"/>
                <w:szCs w:val="32"/>
              </w:rPr>
              <w:t>ОФОРМЛЕНИ</w:t>
            </w:r>
            <w:r w:rsidR="00195191">
              <w:rPr>
                <w:rFonts w:ascii="Arial" w:hAnsi="Arial"/>
                <w:b/>
                <w:sz w:val="32"/>
                <w:szCs w:val="32"/>
              </w:rPr>
              <w:t>Е</w:t>
            </w:r>
            <w:r w:rsidRPr="00282AE2">
              <w:rPr>
                <w:rFonts w:ascii="Arial" w:hAnsi="Arial"/>
                <w:b/>
                <w:sz w:val="32"/>
                <w:szCs w:val="32"/>
              </w:rPr>
              <w:t>, ПОДАЧ</w:t>
            </w:r>
            <w:r w:rsidR="00195191">
              <w:rPr>
                <w:rFonts w:ascii="Arial" w:hAnsi="Arial"/>
                <w:b/>
                <w:sz w:val="32"/>
                <w:szCs w:val="32"/>
              </w:rPr>
              <w:t>А</w:t>
            </w:r>
            <w:r w:rsidRPr="00282AE2">
              <w:rPr>
                <w:rFonts w:ascii="Arial" w:hAnsi="Arial"/>
                <w:b/>
                <w:sz w:val="32"/>
                <w:szCs w:val="32"/>
              </w:rPr>
              <w:t>, РАССМОТРЕНИ</w:t>
            </w:r>
            <w:r w:rsidR="00195191">
              <w:rPr>
                <w:rFonts w:ascii="Arial" w:hAnsi="Arial"/>
                <w:b/>
                <w:sz w:val="32"/>
                <w:szCs w:val="32"/>
              </w:rPr>
              <w:t>Е</w:t>
            </w:r>
            <w:r w:rsidRPr="00282AE2">
              <w:rPr>
                <w:rFonts w:ascii="Arial" w:hAnsi="Arial"/>
                <w:b/>
                <w:sz w:val="32"/>
                <w:szCs w:val="32"/>
              </w:rPr>
              <w:t xml:space="preserve"> И СОГЛАСОВАНИ</w:t>
            </w:r>
            <w:r w:rsidR="00195191">
              <w:rPr>
                <w:rFonts w:ascii="Arial" w:hAnsi="Arial"/>
                <w:b/>
                <w:sz w:val="32"/>
                <w:szCs w:val="32"/>
              </w:rPr>
              <w:t>Е</w:t>
            </w:r>
            <w:r w:rsidRPr="00282AE2">
              <w:rPr>
                <w:rFonts w:ascii="Arial" w:hAnsi="Arial"/>
                <w:b/>
                <w:sz w:val="32"/>
                <w:szCs w:val="32"/>
              </w:rPr>
              <w:t xml:space="preserve"> ОПЕРАТИВНЫХ ЗАЯВОК НА ИЗМЕНЕНИЕ ТЕХНОЛОГИЧЕСКОГО РЕЖИМА РАБОТЫ ИЛИ ЭКСПЛУАТАЦИОННОГО (ОПЕРАТИВНОГО) СОСТОЯНИЯ ОБЪЕКТОВ</w:t>
            </w:r>
          </w:p>
        </w:tc>
      </w:tr>
      <w:tr w:rsidR="001B5B9B" w:rsidRPr="00E474BA" w14:paraId="60D1AB51" w14:textId="77777777" w:rsidTr="00583E1E">
        <w:tc>
          <w:tcPr>
            <w:tcW w:w="5000" w:type="pct"/>
          </w:tcPr>
          <w:p w14:paraId="0BF2130E" w14:textId="046EE5B5" w:rsidR="001B5B9B" w:rsidRPr="00E474BA" w:rsidRDefault="001B5B9B" w:rsidP="00B0006A">
            <w:pPr>
              <w:spacing w:after="480"/>
              <w:jc w:val="center"/>
              <w:rPr>
                <w:rFonts w:ascii="Arial" w:hAnsi="Arial" w:cs="Arial"/>
                <w:b/>
                <w:caps/>
              </w:rPr>
            </w:pPr>
            <w:bookmarkStart w:id="1" w:name="_Toc148949889"/>
            <w:bookmarkStart w:id="2" w:name="_Toc165971688"/>
            <w:bookmarkStart w:id="3" w:name="_Toc166065960"/>
            <w:bookmarkStart w:id="4" w:name="_Toc166066656"/>
            <w:bookmarkStart w:id="5" w:name="_Toc166067067"/>
            <w:r w:rsidRPr="00E474BA">
              <w:rPr>
                <w:rFonts w:ascii="Arial" w:hAnsi="Arial" w:cs="Arial"/>
                <w:b/>
                <w:caps/>
              </w:rPr>
              <w:t xml:space="preserve">№ </w:t>
            </w:r>
            <w:bookmarkEnd w:id="1"/>
            <w:bookmarkEnd w:id="2"/>
            <w:bookmarkEnd w:id="3"/>
            <w:bookmarkEnd w:id="4"/>
            <w:bookmarkEnd w:id="5"/>
            <w:r w:rsidR="00D83720" w:rsidRPr="00D83720">
              <w:rPr>
                <w:rFonts w:ascii="Arial" w:hAnsi="Arial" w:cs="Arial"/>
                <w:b/>
                <w:caps/>
              </w:rPr>
              <w:t>П2-04 И-005864 ЮЛ-428</w:t>
            </w:r>
          </w:p>
        </w:tc>
      </w:tr>
      <w:tr w:rsidR="001B5B9B" w:rsidRPr="00E474BA" w14:paraId="123A58F7" w14:textId="77777777" w:rsidTr="00583E1E">
        <w:tc>
          <w:tcPr>
            <w:tcW w:w="5000" w:type="pct"/>
          </w:tcPr>
          <w:p w14:paraId="66A63B35" w14:textId="3623655B" w:rsidR="001B5B9B" w:rsidRPr="00E474BA" w:rsidRDefault="001B5B9B" w:rsidP="00B0006A">
            <w:pPr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</w:pPr>
            <w:r w:rsidRPr="00E474BA"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  <w:t xml:space="preserve">ВЕРСИЯ </w:t>
            </w:r>
            <w:r w:rsidR="00282AE2" w:rsidRPr="00282AE2">
              <w:rPr>
                <w:rFonts w:ascii="Arial" w:hAnsi="Arial" w:cs="Arial"/>
                <w:b/>
                <w:caps/>
                <w:snapToGrid w:val="0"/>
                <w:sz w:val="20"/>
                <w:szCs w:val="20"/>
                <w:lang w:val="en-US"/>
              </w:rPr>
              <w:t>2</w:t>
            </w:r>
          </w:p>
        </w:tc>
      </w:tr>
    </w:tbl>
    <w:p w14:paraId="7F4C319B" w14:textId="6168BC1A" w:rsidR="00ED1AD9" w:rsidRPr="00E474BA" w:rsidRDefault="00ED1AD9" w:rsidP="007E6A8A">
      <w:pPr>
        <w:jc w:val="center"/>
      </w:pPr>
    </w:p>
    <w:p w14:paraId="29180052" w14:textId="7B9F77D6" w:rsidR="00ED1AD9" w:rsidRDefault="00ED1AD9" w:rsidP="007E6A8A">
      <w:pPr>
        <w:jc w:val="center"/>
      </w:pPr>
    </w:p>
    <w:p w14:paraId="698CB088" w14:textId="12310E3A" w:rsidR="005445C7" w:rsidRDefault="005445C7" w:rsidP="007E6A8A">
      <w:pPr>
        <w:jc w:val="center"/>
      </w:pPr>
    </w:p>
    <w:p w14:paraId="77B1C39C" w14:textId="611A1540" w:rsidR="005445C7" w:rsidRDefault="005445C7" w:rsidP="007E6A8A">
      <w:pPr>
        <w:jc w:val="center"/>
      </w:pPr>
    </w:p>
    <w:p w14:paraId="0F7F5CF6" w14:textId="77777777" w:rsidR="005445C7" w:rsidRPr="00E474BA" w:rsidRDefault="005445C7" w:rsidP="007E6A8A">
      <w:pPr>
        <w:jc w:val="center"/>
      </w:pPr>
    </w:p>
    <w:p w14:paraId="5D186702" w14:textId="77777777" w:rsidR="0077135B" w:rsidRPr="00E474BA" w:rsidRDefault="0077135B" w:rsidP="0077135B">
      <w:pPr>
        <w:ind w:left="567"/>
        <w:jc w:val="both"/>
        <w:rPr>
          <w:sz w:val="20"/>
          <w:szCs w:val="20"/>
        </w:rPr>
      </w:pPr>
    </w:p>
    <w:p w14:paraId="48D60FD4" w14:textId="77777777" w:rsidR="00F447E5" w:rsidRDefault="00F447E5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9767820" w14:textId="77777777" w:rsidR="00282AE2" w:rsidRDefault="00282AE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0EB572A" w14:textId="77777777" w:rsidR="00282AE2" w:rsidRDefault="00282AE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F7BC3B1" w14:textId="77777777" w:rsidR="00282AE2" w:rsidRDefault="00282AE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A0F4A8B" w14:textId="77777777" w:rsidR="00282AE2" w:rsidRDefault="00282AE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37ABB068" w14:textId="77777777" w:rsidR="00282AE2" w:rsidRDefault="00282AE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509B4DA3" w14:textId="77777777" w:rsidR="00282AE2" w:rsidRDefault="00282AE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0FE4778" w14:textId="77777777" w:rsidR="00282AE2" w:rsidRDefault="00282AE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6608BDF4" w14:textId="77777777" w:rsidR="00282AE2" w:rsidRDefault="00282AE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86C211D" w14:textId="77777777" w:rsidR="00282AE2" w:rsidRDefault="00282AE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02E5EF8E" w14:textId="77777777" w:rsidR="00282AE2" w:rsidRPr="00F447E5" w:rsidRDefault="00282AE2" w:rsidP="00F447E5">
      <w:pPr>
        <w:pStyle w:val="aff0"/>
        <w:autoSpaceDE w:val="0"/>
        <w:autoSpaceDN w:val="0"/>
        <w:adjustRightInd w:val="0"/>
        <w:spacing w:before="60"/>
        <w:ind w:left="993"/>
        <w:contextualSpacing w:val="0"/>
        <w:jc w:val="both"/>
        <w:rPr>
          <w:highlight w:val="lightGray"/>
        </w:rPr>
      </w:pPr>
    </w:p>
    <w:p w14:paraId="7EAE5A4D" w14:textId="77777777" w:rsidR="00E70701" w:rsidRPr="00E474BA" w:rsidRDefault="0094527B" w:rsidP="00E70701">
      <w:pPr>
        <w:jc w:val="center"/>
        <w:rPr>
          <w:rFonts w:ascii="Arial" w:hAnsi="Arial" w:cs="Arial"/>
          <w:b/>
          <w:sz w:val="18"/>
          <w:szCs w:val="18"/>
        </w:rPr>
      </w:pPr>
      <w:r w:rsidRPr="00E474BA">
        <w:rPr>
          <w:rFonts w:ascii="Arial" w:hAnsi="Arial" w:cs="Arial"/>
          <w:b/>
          <w:sz w:val="18"/>
          <w:szCs w:val="18"/>
        </w:rPr>
        <w:t>Г</w:t>
      </w:r>
      <w:r w:rsidR="00E70701" w:rsidRPr="00E474BA">
        <w:rPr>
          <w:rFonts w:ascii="Arial" w:hAnsi="Arial" w:cs="Arial"/>
          <w:b/>
          <w:sz w:val="18"/>
          <w:szCs w:val="18"/>
        </w:rPr>
        <w:t>. КРАСНОЯРСК</w:t>
      </w:r>
    </w:p>
    <w:p w14:paraId="01CB4146" w14:textId="67EFE6CF" w:rsidR="00607BFD" w:rsidRPr="00282AE2" w:rsidRDefault="008F6127" w:rsidP="00EA3EB0">
      <w:pPr>
        <w:jc w:val="center"/>
        <w:rPr>
          <w:b/>
        </w:rPr>
      </w:pPr>
      <w:r w:rsidRPr="00282AE2">
        <w:rPr>
          <w:rFonts w:ascii="Arial" w:hAnsi="Arial" w:cs="Arial"/>
          <w:b/>
          <w:sz w:val="18"/>
          <w:szCs w:val="18"/>
        </w:rPr>
        <w:t>20</w:t>
      </w:r>
      <w:r w:rsidR="00F447E5" w:rsidRPr="00282AE2">
        <w:rPr>
          <w:rFonts w:ascii="Arial" w:hAnsi="Arial" w:cs="Arial"/>
          <w:b/>
          <w:sz w:val="18"/>
          <w:szCs w:val="18"/>
        </w:rPr>
        <w:t>2</w:t>
      </w:r>
      <w:r w:rsidR="00282AE2" w:rsidRPr="00282AE2">
        <w:rPr>
          <w:rFonts w:ascii="Arial" w:hAnsi="Arial" w:cs="Arial"/>
          <w:b/>
          <w:sz w:val="18"/>
          <w:szCs w:val="18"/>
        </w:rPr>
        <w:t>3</w:t>
      </w:r>
    </w:p>
    <w:p w14:paraId="6D93D34C" w14:textId="77777777" w:rsidR="00E70701" w:rsidRPr="00E474BA" w:rsidRDefault="00E70701" w:rsidP="00607BFD">
      <w:pPr>
        <w:sectPr w:rsidR="00E70701" w:rsidRPr="00E474BA" w:rsidSect="00DF31B2">
          <w:pgSz w:w="11906" w:h="16838" w:code="9"/>
          <w:pgMar w:top="567" w:right="1021" w:bottom="567" w:left="1247" w:header="0" w:footer="0" w:gutter="0"/>
          <w:cols w:space="708"/>
          <w:docGrid w:linePitch="360"/>
        </w:sectPr>
      </w:pPr>
    </w:p>
    <w:p w14:paraId="5B1E05A5" w14:textId="78BA7F8E" w:rsidR="00E70701" w:rsidRPr="00E474BA" w:rsidRDefault="00FC222C" w:rsidP="008312E5">
      <w:pPr>
        <w:spacing w:after="240"/>
        <w:jc w:val="both"/>
        <w:rPr>
          <w:rFonts w:ascii="Arial" w:hAnsi="Arial" w:cs="Arial"/>
          <w:b/>
          <w:sz w:val="32"/>
          <w:szCs w:val="32"/>
        </w:r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End w:id="0"/>
      <w:r w:rsidRPr="00E474BA">
        <w:rPr>
          <w:rFonts w:ascii="Arial" w:hAnsi="Arial" w:cs="Arial"/>
          <w:b/>
          <w:sz w:val="32"/>
          <w:szCs w:val="32"/>
        </w:rPr>
        <w:lastRenderedPageBreak/>
        <w:t>СОДЕРЖАНИЕ</w:t>
      </w:r>
      <w:bookmarkEnd w:id="6"/>
      <w:bookmarkEnd w:id="7"/>
      <w:bookmarkEnd w:id="8"/>
      <w:bookmarkEnd w:id="9"/>
      <w:bookmarkEnd w:id="10"/>
    </w:p>
    <w:sdt>
      <w:sdtPr>
        <w:rPr>
          <w:rFonts w:ascii="Times New Roman" w:hAnsi="Times New Roman"/>
          <w:b w:val="0"/>
          <w:bCs w:val="0"/>
          <w:caps w:val="0"/>
          <w:sz w:val="24"/>
        </w:rPr>
        <w:id w:val="-272788386"/>
        <w:docPartObj>
          <w:docPartGallery w:val="Table of Contents"/>
          <w:docPartUnique/>
        </w:docPartObj>
      </w:sdtPr>
      <w:sdtEndPr>
        <w:rPr>
          <w:rFonts w:ascii="Arial" w:hAnsi="Arial"/>
          <w:b/>
          <w:bCs/>
          <w:caps/>
          <w:sz w:val="20"/>
        </w:rPr>
      </w:sdtEndPr>
      <w:sdtContent>
        <w:p w14:paraId="352A7784" w14:textId="19748B68" w:rsidR="009B2EC3" w:rsidRDefault="009245E6" w:rsidP="009B2EC3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r>
            <w:rPr>
              <w:rFonts w:asciiTheme="majorHAnsi" w:eastAsiaTheme="majorEastAsia" w:hAnsiTheme="majorHAnsi" w:cstheme="majorBidi"/>
              <w:b w:val="0"/>
              <w:bCs w:val="0"/>
              <w:color w:val="365F91" w:themeColor="accent1" w:themeShade="BF"/>
              <w:sz w:val="32"/>
              <w:szCs w:val="32"/>
              <w:lang w:eastAsia="ru-RU"/>
            </w:rPr>
            <w:fldChar w:fldCharType="begin"/>
          </w:r>
          <w:r>
            <w:instrText xml:space="preserve"> TOC \o "1-3" \h \z \u </w:instrText>
          </w:r>
          <w:r>
            <w:rPr>
              <w:rFonts w:asciiTheme="majorHAnsi" w:eastAsiaTheme="majorEastAsia" w:hAnsiTheme="majorHAnsi" w:cstheme="majorBidi"/>
              <w:b w:val="0"/>
              <w:bCs w:val="0"/>
              <w:color w:val="365F91" w:themeColor="accent1" w:themeShade="BF"/>
              <w:sz w:val="32"/>
              <w:szCs w:val="32"/>
              <w:lang w:eastAsia="ru-RU"/>
            </w:rPr>
            <w:fldChar w:fldCharType="separate"/>
          </w:r>
          <w:hyperlink w:anchor="_Toc147936695" w:history="1">
            <w:r w:rsidR="009B2EC3" w:rsidRPr="00C569D6">
              <w:rPr>
                <w:rStyle w:val="ac"/>
                <w:rFonts w:eastAsia="Calibri"/>
                <w:noProof/>
              </w:rPr>
              <w:t>1. ВВОДНЫЕ ПОЛОЖЕНИЯ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_Toc147936695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3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3937DA52" w14:textId="64CBECB4" w:rsidR="009B2EC3" w:rsidRDefault="00365768" w:rsidP="009B2EC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7936696" w:history="1">
            <w:r w:rsidR="009B2EC3" w:rsidRPr="00C569D6">
              <w:rPr>
                <w:rStyle w:val="ac"/>
                <w:rFonts w:eastAsia="Calibri"/>
                <w:noProof/>
              </w:rPr>
              <w:t>НАЗНАЧЕНИЕ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_Toc147936696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3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2EBF4DB0" w14:textId="2C7BBF74" w:rsidR="009B2EC3" w:rsidRDefault="00365768" w:rsidP="009B2EC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7936697" w:history="1">
            <w:r w:rsidR="009B2EC3" w:rsidRPr="00C569D6">
              <w:rPr>
                <w:rStyle w:val="ac"/>
                <w:rFonts w:eastAsia="Calibri"/>
                <w:noProof/>
              </w:rPr>
              <w:t>ОБЛАСТЬ</w:t>
            </w:r>
            <w:r w:rsidR="009B2EC3" w:rsidRPr="00C569D6">
              <w:rPr>
                <w:rStyle w:val="ac"/>
                <w:rFonts w:eastAsia="Calibri"/>
                <w:i/>
                <w:noProof/>
              </w:rPr>
              <w:t xml:space="preserve"> </w:t>
            </w:r>
            <w:r w:rsidR="009B2EC3" w:rsidRPr="00C569D6">
              <w:rPr>
                <w:rStyle w:val="ac"/>
                <w:rFonts w:eastAsia="Calibri"/>
                <w:noProof/>
              </w:rPr>
              <w:t>ДЕЙСТВИЯ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_Toc147936697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3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7C1420DE" w14:textId="39DCEEB9" w:rsidR="009B2EC3" w:rsidRDefault="00365768" w:rsidP="009B2EC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7936698" w:history="1">
            <w:r w:rsidR="009B2EC3" w:rsidRPr="00C569D6">
              <w:rPr>
                <w:rStyle w:val="ac"/>
                <w:rFonts w:eastAsia="Calibri"/>
                <w:noProof/>
              </w:rPr>
              <w:t>ПЕРИОД ДЕЙСТВИЯ И ПОРЯДОК ОБЕСПЕЧЕНИЯ ИСПОЛНЕНИЯ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_Toc147936698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3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2B3DCCE0" w14:textId="17C2C5F4" w:rsidR="009B2EC3" w:rsidRDefault="00365768" w:rsidP="009B2EC3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7936699" w:history="1">
            <w:r w:rsidR="009B2EC3" w:rsidRPr="00C569D6">
              <w:rPr>
                <w:rStyle w:val="ac"/>
                <w:rFonts w:eastAsia="Calibri"/>
                <w:noProof/>
              </w:rPr>
              <w:t>2. ГЛОССАРИЙ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_Toc147936699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5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7CE97A53" w14:textId="3A613217" w:rsidR="009B2EC3" w:rsidRDefault="00365768" w:rsidP="009B2EC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7936700" w:history="1">
            <w:r w:rsidR="009B2EC3" w:rsidRPr="00C569D6">
              <w:rPr>
                <w:rStyle w:val="ac"/>
                <w:rFonts w:eastAsia="Calibri"/>
                <w:noProof/>
              </w:rPr>
              <w:t>2.1. ТЕРМИНЫ КОРПОРАТИВНОГО ГЛОССАРИЯ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_Toc147936700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5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2406B0E6" w14:textId="3E299460" w:rsidR="009B2EC3" w:rsidRDefault="00365768" w:rsidP="009B2EC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7936701" w:history="1">
            <w:r w:rsidR="009B2EC3" w:rsidRPr="00C569D6">
              <w:rPr>
                <w:rStyle w:val="ac"/>
                <w:rFonts w:eastAsia="Calibri"/>
                <w:noProof/>
              </w:rPr>
              <w:t>2.2. РОЛИ КОРПОРАТИВНОГО ГЛОССАРИЯ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_Toc147936701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5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2FBD2D04" w14:textId="6BDE3E26" w:rsidR="009B2EC3" w:rsidRDefault="00365768" w:rsidP="009B2EC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7936702" w:history="1">
            <w:r w:rsidR="009B2EC3" w:rsidRPr="00C569D6">
              <w:rPr>
                <w:rStyle w:val="ac"/>
                <w:rFonts w:eastAsia="Calibri"/>
                <w:noProof/>
              </w:rPr>
              <w:t>2.3. ТЕРМИНЫ ИЗ ВНЕШНИХ ДОКУМЕНТОВ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_Toc147936702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5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0774B48B" w14:textId="3E773740" w:rsidR="009B2EC3" w:rsidRDefault="00365768" w:rsidP="009B2EC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7936703" w:history="1">
            <w:r w:rsidR="009B2EC3" w:rsidRPr="00C569D6">
              <w:rPr>
                <w:rStyle w:val="ac"/>
                <w:rFonts w:eastAsia="Calibri"/>
                <w:noProof/>
              </w:rPr>
              <w:t>2.4. ТЕРМИНЫ ДЛЯ ЦЕЛЕЙ НАСТОЯЩЕГО ДОКУМЕНТА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_Toc147936703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5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233EF3EB" w14:textId="5E216C50" w:rsidR="009B2EC3" w:rsidRDefault="00365768" w:rsidP="009B2EC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7936704" w:history="1">
            <w:r w:rsidR="009B2EC3" w:rsidRPr="00C569D6">
              <w:rPr>
                <w:rStyle w:val="ac"/>
                <w:rFonts w:eastAsia="Calibri"/>
                <w:noProof/>
              </w:rPr>
              <w:t>2.5. СОКРАЩЕНИЯ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_Toc147936704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5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4120336C" w14:textId="4D126CA8" w:rsidR="009B2EC3" w:rsidRDefault="00365768" w:rsidP="009B2EC3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7936705" w:history="1">
            <w:r w:rsidR="009B2EC3" w:rsidRPr="00C569D6">
              <w:rPr>
                <w:rStyle w:val="ac"/>
                <w:rFonts w:eastAsia="Calibri"/>
                <w:noProof/>
              </w:rPr>
              <w:t>3. УЧАСТНИКИ БИЗНЕС-ПРОЦЕССА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_Toc147936705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7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0B6180CB" w14:textId="4F7F6663" w:rsidR="009B2EC3" w:rsidRDefault="00365768" w:rsidP="009B2EC3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7936706" w:history="1">
            <w:r w:rsidR="009B2EC3" w:rsidRPr="00C569D6">
              <w:rPr>
                <w:rStyle w:val="ac"/>
                <w:rFonts w:eastAsia="Calibri"/>
                <w:noProof/>
              </w:rPr>
              <w:t>4. ОБЩИЕ ПОЛОЖЕНИЯ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_Toc147936706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8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369694F5" w14:textId="26243B82" w:rsidR="009B2EC3" w:rsidRDefault="00365768" w:rsidP="009B2EC3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7936707" w:history="1">
            <w:r w:rsidR="009B2EC3" w:rsidRPr="00C569D6">
              <w:rPr>
                <w:rStyle w:val="ac"/>
                <w:rFonts w:eastAsia="Calibri" w:cs="Arial"/>
                <w:noProof/>
              </w:rPr>
              <w:t>5. ПОРЯДОК ФОРМИРОВАНИЯ ГРАФИКА РЕМОНТОВ и отключений оборудования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_Toc147936707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10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49DD5119" w14:textId="740F8FAA" w:rsidR="009B2EC3" w:rsidRDefault="00365768" w:rsidP="009B2EC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7936708" w:history="1">
            <w:r w:rsidR="009B2EC3" w:rsidRPr="00C569D6">
              <w:rPr>
                <w:rStyle w:val="ac"/>
                <w:rFonts w:eastAsia="Calibri" w:cs="Arial"/>
                <w:iCs/>
                <w:noProof/>
              </w:rPr>
              <w:t>5.1. ГОДОВОЙ СОВМЕЩЕННЫЙ ГРАФИК РЕМОНТОВ И ОТКЛЮЧЕНИЯ ОБОРУДОВАНИЯ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_Toc147936708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10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4A7CFA9B" w14:textId="781A9715" w:rsidR="009B2EC3" w:rsidRDefault="00365768" w:rsidP="009B2EC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7936709" w:history="1">
            <w:r w:rsidR="009B2EC3" w:rsidRPr="00C569D6">
              <w:rPr>
                <w:rStyle w:val="ac"/>
                <w:rFonts w:eastAsia="Calibri" w:cs="Arial"/>
                <w:iCs/>
                <w:noProof/>
              </w:rPr>
              <w:t>5.2. МЕСЯЧНЫЙ ГРАФИК РЕМОНТОВ И ОТКЛЮЧЕНИЙ ОБОРУДОВАНИЯ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_Toc147936709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10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37A6F3EF" w14:textId="6B207181" w:rsidR="009B2EC3" w:rsidRDefault="00365768" w:rsidP="009B2EC3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7936710" w:history="1">
            <w:r w:rsidR="009B2EC3" w:rsidRPr="00C569D6">
              <w:rPr>
                <w:rStyle w:val="ac"/>
                <w:rFonts w:eastAsia="Calibri" w:cs="Arial"/>
                <w:noProof/>
              </w:rPr>
              <w:t>6. СРОКИ ПОДАЧИ ЗАЯВОК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_Toc147936710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12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1AE8F9AF" w14:textId="1CD14BDC" w:rsidR="009B2EC3" w:rsidRDefault="00365768" w:rsidP="009B2EC3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7936711" w:history="1">
            <w:r w:rsidR="009B2EC3" w:rsidRPr="00C569D6">
              <w:rPr>
                <w:rStyle w:val="ac"/>
                <w:rFonts w:eastAsia="Calibri" w:cs="Arial"/>
                <w:noProof/>
              </w:rPr>
              <w:t>7. ПОРЯДОК ПОДАЧИ И СОГЛАСОВАНИЯ ЗАЯВОК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_Toc147936711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13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76BF6A97" w14:textId="5E3DA067" w:rsidR="009B2EC3" w:rsidRDefault="00365768" w:rsidP="009B2EC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7936712" w:history="1">
            <w:r w:rsidR="009B2EC3" w:rsidRPr="00C569D6">
              <w:rPr>
                <w:rStyle w:val="ac"/>
                <w:rFonts w:eastAsia="Calibri" w:cs="Arial"/>
                <w:iCs/>
                <w:noProof/>
              </w:rPr>
              <w:t>7.1. ОБЩИЕ ПОЛОЖЕНИЯ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_Toc147936712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13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28690FA7" w14:textId="075F1C01" w:rsidR="009B2EC3" w:rsidRDefault="00365768" w:rsidP="009B2EC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7936713" w:history="1">
            <w:r w:rsidR="009B2EC3" w:rsidRPr="00C569D6">
              <w:rPr>
                <w:rStyle w:val="ac"/>
                <w:rFonts w:eastAsia="Calibri" w:cs="Arial"/>
                <w:iCs/>
                <w:noProof/>
              </w:rPr>
              <w:t>7.2. ПОРЯДОК ПОДАЧИ и движения ОПЕРАТИВНЫХ ЗАЯВОК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_Toc147936713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15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618A499D" w14:textId="39B4F9D1" w:rsidR="009B2EC3" w:rsidRDefault="00365768" w:rsidP="009B2EC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7936714" w:history="1">
            <w:r w:rsidR="009B2EC3" w:rsidRPr="00C569D6">
              <w:rPr>
                <w:rStyle w:val="ac"/>
                <w:rFonts w:eastAsia="Calibri" w:cs="Arial"/>
                <w:iCs/>
                <w:noProof/>
                <w:lang w:eastAsia="ru-RU"/>
              </w:rPr>
              <w:t>7.3. ПОДАЧА УСТНЫХ ЗАЯВОК НА ВЫВОД В РЕМОНТ ОБОРУДОВАНИЯ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_Toc147936714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18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113704F9" w14:textId="39312023" w:rsidR="009B2EC3" w:rsidRDefault="00365768" w:rsidP="009B2EC3">
          <w:pPr>
            <w:pStyle w:val="22"/>
            <w:tabs>
              <w:tab w:val="right" w:leader="dot" w:pos="9628"/>
            </w:tabs>
            <w:spacing w:before="240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7936715" w:history="1">
            <w:r w:rsidR="009B2EC3" w:rsidRPr="00C569D6">
              <w:rPr>
                <w:rStyle w:val="ac"/>
                <w:rFonts w:eastAsia="Calibri" w:cs="Arial"/>
                <w:iCs/>
                <w:noProof/>
              </w:rPr>
              <w:t>7.4. ПОРЯДОК ПОДАЧИ И СОГЛАСОВАНИЯ ЗАЯВОК в ПРИВЛЕЧЕННЫЙ ЭНЕРГОЦЕНТР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_Toc147936715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18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06C67E61" w14:textId="2A888781" w:rsidR="009B2EC3" w:rsidRDefault="00365768" w:rsidP="009B2EC3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7936716" w:history="1">
            <w:r w:rsidR="009B2EC3" w:rsidRPr="00C569D6">
              <w:rPr>
                <w:rStyle w:val="ac"/>
                <w:rFonts w:eastAsia="Calibri" w:cs="Arial"/>
                <w:noProof/>
              </w:rPr>
              <w:t>8. ПОРЯДОК ПОДАЧИ ЗАЯВОК ПО ВЫВОДУ ОБОРУДОВАНИЯ ИЗ РАБОТЫ В РЕМОНТ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_Toc147936716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20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07EB1261" w14:textId="2375E380" w:rsidR="009B2EC3" w:rsidRDefault="00365768" w:rsidP="009B2EC3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7936717" w:history="1">
            <w:r w:rsidR="009B2EC3" w:rsidRPr="00C569D6">
              <w:rPr>
                <w:rStyle w:val="ac"/>
                <w:rFonts w:eastAsia="Calibri" w:cs="Arial"/>
                <w:noProof/>
              </w:rPr>
              <w:t>9. ОТКРЫТИЕ И ЗАКРЫТИЕ ЗАЯВОК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_Toc147936717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22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602CBD1F" w14:textId="70C0248E" w:rsidR="009B2EC3" w:rsidRDefault="00365768" w:rsidP="009B2EC3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7936718" w:history="1">
            <w:r w:rsidR="009B2EC3" w:rsidRPr="00C569D6">
              <w:rPr>
                <w:rStyle w:val="ac"/>
                <w:rFonts w:eastAsia="Calibri"/>
                <w:noProof/>
              </w:rPr>
              <w:t>10</w:t>
            </w:r>
            <w:r w:rsidR="009B2EC3" w:rsidRPr="00C569D6">
              <w:rPr>
                <w:rStyle w:val="ac"/>
                <w:rFonts w:eastAsia="Calibri" w:cs="Arial"/>
                <w:noProof/>
              </w:rPr>
              <w:t>. ГРАФИКИ НАГРУЗОК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_Toc147936718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24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2F603CB5" w14:textId="4962B419" w:rsidR="009B2EC3" w:rsidRDefault="00365768" w:rsidP="009B2EC3">
          <w:pPr>
            <w:pStyle w:val="12"/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eastAsia="ru-RU"/>
            </w:rPr>
          </w:pPr>
          <w:hyperlink w:anchor="_Toc147936719" w:history="1">
            <w:r w:rsidR="009B2EC3" w:rsidRPr="00C569D6">
              <w:rPr>
                <w:rStyle w:val="ac"/>
                <w:rFonts w:eastAsia="Calibri" w:cs="Arial"/>
                <w:noProof/>
              </w:rPr>
              <w:t>11. ССЫЛКИ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_Toc147936719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26</w:t>
            </w:r>
            <w:r w:rsidR="009B2EC3">
              <w:rPr>
                <w:noProof/>
                <w:webHidden/>
              </w:rPr>
              <w:fldChar w:fldCharType="end"/>
            </w:r>
          </w:hyperlink>
        </w:p>
        <w:p w14:paraId="0AD6B287" w14:textId="2EDA6A8A" w:rsidR="009245E6" w:rsidRDefault="00365768" w:rsidP="009B2EC3">
          <w:pPr>
            <w:pStyle w:val="12"/>
          </w:pPr>
          <w:hyperlink w:anchor="_Toc147936720" w:history="1">
            <w:r w:rsidR="009B2EC3" w:rsidRPr="00C569D6">
              <w:rPr>
                <w:rStyle w:val="ac"/>
                <w:rFonts w:eastAsia="Calibri" w:cs="Arial"/>
                <w:noProof/>
              </w:rPr>
              <w:t>12. ПРИЛОЖЕНИЯ</w:t>
            </w:r>
            <w:r w:rsidR="009B2EC3">
              <w:rPr>
                <w:noProof/>
                <w:webHidden/>
              </w:rPr>
              <w:tab/>
            </w:r>
            <w:r w:rsidR="009B2EC3">
              <w:rPr>
                <w:noProof/>
                <w:webHidden/>
              </w:rPr>
              <w:fldChar w:fldCharType="begin"/>
            </w:r>
            <w:r w:rsidR="009B2EC3">
              <w:rPr>
                <w:noProof/>
                <w:webHidden/>
              </w:rPr>
              <w:instrText xml:space="preserve"> PAGEREF _Toc147936720 \h </w:instrText>
            </w:r>
            <w:r w:rsidR="009B2EC3">
              <w:rPr>
                <w:noProof/>
                <w:webHidden/>
              </w:rPr>
            </w:r>
            <w:r w:rsidR="009B2EC3">
              <w:rPr>
                <w:noProof/>
                <w:webHidden/>
              </w:rPr>
              <w:fldChar w:fldCharType="separate"/>
            </w:r>
            <w:r w:rsidR="009B2EC3">
              <w:rPr>
                <w:noProof/>
                <w:webHidden/>
              </w:rPr>
              <w:t>27</w:t>
            </w:r>
            <w:r w:rsidR="009B2EC3">
              <w:rPr>
                <w:noProof/>
                <w:webHidden/>
              </w:rPr>
              <w:fldChar w:fldCharType="end"/>
            </w:r>
          </w:hyperlink>
          <w:r w:rsidR="009245E6">
            <w:rPr>
              <w:b w:val="0"/>
              <w:bCs w:val="0"/>
            </w:rPr>
            <w:fldChar w:fldCharType="end"/>
          </w:r>
        </w:p>
      </w:sdtContent>
    </w:sdt>
    <w:p w14:paraId="2C483ABA" w14:textId="5A5F8EBC" w:rsidR="00235B21" w:rsidRPr="000E324A" w:rsidRDefault="00B5234C" w:rsidP="00282AE2">
      <w:pPr>
        <w:tabs>
          <w:tab w:val="right" w:leader="dot" w:pos="9720"/>
        </w:tabs>
        <w:spacing w:before="240" w:after="240"/>
        <w:jc w:val="both"/>
        <w:rPr>
          <w:highlight w:val="lightGray"/>
        </w:rPr>
      </w:pPr>
      <w:r w:rsidRPr="000E324A">
        <w:rPr>
          <w:highlight w:val="lightGray"/>
        </w:rPr>
        <w:t xml:space="preserve"> </w:t>
      </w:r>
    </w:p>
    <w:p w14:paraId="48A9F60F" w14:textId="77777777" w:rsidR="00E91883" w:rsidRPr="00E474BA" w:rsidRDefault="00E91883" w:rsidP="00825258">
      <w:pPr>
        <w:jc w:val="both"/>
        <w:sectPr w:rsidR="00E91883" w:rsidRPr="00E474BA" w:rsidSect="00DF31B2">
          <w:headerReference w:type="even" r:id="rId10"/>
          <w:headerReference w:type="default" r:id="rId11"/>
          <w:footerReference w:type="default" r:id="rId12"/>
          <w:headerReference w:type="first" r:id="rId13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</w:p>
    <w:p w14:paraId="3B51848D" w14:textId="247D4985" w:rsidR="00E70701" w:rsidRPr="00E474BA" w:rsidRDefault="009D2305" w:rsidP="00474CAA">
      <w:pPr>
        <w:pStyle w:val="10"/>
      </w:pPr>
      <w:bookmarkStart w:id="11" w:name="_Toc146263121"/>
      <w:bookmarkStart w:id="12" w:name="_Toc146272036"/>
      <w:bookmarkStart w:id="13" w:name="_Toc147936695"/>
      <w:r w:rsidRPr="00E474BA">
        <w:lastRenderedPageBreak/>
        <w:t xml:space="preserve">1. </w:t>
      </w:r>
      <w:r w:rsidR="00FC222C" w:rsidRPr="00E474BA">
        <w:t>ВВОДНЫЕ ПОЛОЖЕНИЯ</w:t>
      </w:r>
      <w:bookmarkEnd w:id="11"/>
      <w:bookmarkEnd w:id="12"/>
      <w:bookmarkEnd w:id="13"/>
    </w:p>
    <w:p w14:paraId="35B7D3F0" w14:textId="77777777" w:rsidR="00E70701" w:rsidRPr="00E474BA" w:rsidRDefault="008C16F8" w:rsidP="00DA7509">
      <w:pPr>
        <w:pStyle w:val="20"/>
        <w:rPr>
          <w:i/>
        </w:rPr>
      </w:pPr>
      <w:bookmarkStart w:id="14" w:name="_Toc146263122"/>
      <w:bookmarkStart w:id="15" w:name="_Toc146272037"/>
      <w:bookmarkStart w:id="16" w:name="_Toc147936696"/>
      <w:r w:rsidRPr="00E474BA">
        <w:t>НАЗНАЧЕНИЕ</w:t>
      </w:r>
      <w:bookmarkEnd w:id="14"/>
      <w:bookmarkEnd w:id="15"/>
      <w:bookmarkEnd w:id="16"/>
    </w:p>
    <w:p w14:paraId="7A1EA005" w14:textId="4D3CDD42" w:rsidR="00102383" w:rsidRDefault="00102383" w:rsidP="00102383">
      <w:pPr>
        <w:pStyle w:val="aff0"/>
        <w:tabs>
          <w:tab w:val="left" w:pos="851"/>
        </w:tabs>
        <w:spacing w:before="240"/>
        <w:ind w:left="0"/>
        <w:contextualSpacing w:val="0"/>
        <w:jc w:val="both"/>
      </w:pPr>
      <w:r>
        <w:t>Настоящая Инструкция определяет порядок оформления, подачи, рассмотрения, передачи решения по оперативным заявкам, сроки исполнения этапов и ответственных работников за проработку и согласование заявок.</w:t>
      </w:r>
    </w:p>
    <w:p w14:paraId="03EDE545" w14:textId="6C547D3F" w:rsidR="00102383" w:rsidRDefault="00E25616" w:rsidP="00102383">
      <w:pPr>
        <w:pStyle w:val="aff0"/>
        <w:tabs>
          <w:tab w:val="left" w:pos="851"/>
        </w:tabs>
        <w:spacing w:before="240"/>
        <w:ind w:left="0"/>
        <w:contextualSpacing w:val="0"/>
        <w:jc w:val="both"/>
      </w:pPr>
      <w:r>
        <w:t>Настоящая И</w:t>
      </w:r>
      <w:r w:rsidR="00102383">
        <w:t xml:space="preserve">нструкция разработана </w:t>
      </w:r>
      <w:r>
        <w:t xml:space="preserve">с </w:t>
      </w:r>
      <w:r w:rsidR="00102383">
        <w:t>учетом требований:</w:t>
      </w:r>
    </w:p>
    <w:p w14:paraId="58812882" w14:textId="77777777" w:rsidR="00102383" w:rsidRPr="001C7A2D" w:rsidRDefault="00102383" w:rsidP="00A07B98">
      <w:pPr>
        <w:pStyle w:val="aff0"/>
        <w:numPr>
          <w:ilvl w:val="0"/>
          <w:numId w:val="8"/>
        </w:numPr>
        <w:tabs>
          <w:tab w:val="clear" w:pos="1440"/>
        </w:tabs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1C7A2D">
        <w:t>Федерального закона от 26.03.2003 №35-ФЗ «Об электроэнергетике»;</w:t>
      </w:r>
    </w:p>
    <w:p w14:paraId="7BC79437" w14:textId="1970D2D5" w:rsidR="00DA136E" w:rsidRDefault="00DA136E" w:rsidP="00A07B98">
      <w:pPr>
        <w:pStyle w:val="aff0"/>
        <w:numPr>
          <w:ilvl w:val="0"/>
          <w:numId w:val="5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5627BE">
        <w:t>постановления Правительства РФ от 27.12.2004 № 854 «Об утверждении Правил оперативно-диспетчерского управления в электроэнергетике»;</w:t>
      </w:r>
    </w:p>
    <w:p w14:paraId="1855015C" w14:textId="4B15DE96" w:rsidR="00E3412B" w:rsidRPr="005627BE" w:rsidRDefault="00E3412B" w:rsidP="00A07B98">
      <w:pPr>
        <w:pStyle w:val="aff0"/>
        <w:numPr>
          <w:ilvl w:val="0"/>
          <w:numId w:val="5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5627BE">
        <w:t xml:space="preserve">постановления Правительства РФ </w:t>
      </w:r>
      <w:r>
        <w:t>от 30</w:t>
      </w:r>
      <w:r w:rsidRPr="005627BE">
        <w:t>.</w:t>
      </w:r>
      <w:r>
        <w:t>01</w:t>
      </w:r>
      <w:r w:rsidRPr="005627BE">
        <w:t>.20</w:t>
      </w:r>
      <w:r>
        <w:t>21 № 86 «Об утверждении П</w:t>
      </w:r>
      <w:r w:rsidRPr="00194C04">
        <w:t>равил вывода объектов электроэнергетики в ремонт и из эксплуатации</w:t>
      </w:r>
      <w:r w:rsidRPr="009D19EE">
        <w:t>, а также о внесении изменений в некоторые акты Правительства Российской Федерации по вопросу совершенствования порядка вывода объектов электроэнергетики в ремонт и из эксплуатации</w:t>
      </w:r>
      <w:r>
        <w:t>»;</w:t>
      </w:r>
    </w:p>
    <w:p w14:paraId="10BDB81E" w14:textId="179C6F23" w:rsidR="00DA136E" w:rsidRPr="005627BE" w:rsidRDefault="00DA136E" w:rsidP="00A07B98">
      <w:pPr>
        <w:pStyle w:val="aff0"/>
        <w:numPr>
          <w:ilvl w:val="0"/>
          <w:numId w:val="5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5627BE">
        <w:t>приказа Минэнерго России от 04.10.2022 № 1070 «Об утверждении Правил технической эксплуатации электрических станций и сетей Российской Федерации</w:t>
      </w:r>
      <w:r>
        <w:t xml:space="preserve"> и о внесении изменений в приказы Минэнерго</w:t>
      </w:r>
      <w:r w:rsidR="00E3412B">
        <w:t xml:space="preserve"> России</w:t>
      </w:r>
      <w:r>
        <w:t xml:space="preserve"> от 13 сентября 2018 г. № 757, от 12 июля 2018 г. № 548»</w:t>
      </w:r>
      <w:r w:rsidRPr="005627BE">
        <w:t xml:space="preserve">; </w:t>
      </w:r>
    </w:p>
    <w:p w14:paraId="6C0AF200" w14:textId="210901E7" w:rsidR="00DA136E" w:rsidRPr="005627BE" w:rsidRDefault="00DA136E" w:rsidP="00A07B98">
      <w:pPr>
        <w:pStyle w:val="aff0"/>
        <w:numPr>
          <w:ilvl w:val="0"/>
          <w:numId w:val="5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5627BE">
        <w:t>приказа Минэнерго Р</w:t>
      </w:r>
      <w:r w:rsidR="00E3412B">
        <w:t>оссии</w:t>
      </w:r>
      <w:r w:rsidRPr="005627BE">
        <w:t xml:space="preserve"> от 12.08.2022 № 811 «Об утверждении Правил технической эксплуатации электроустановок потребителей электрической энергии»;</w:t>
      </w:r>
    </w:p>
    <w:p w14:paraId="52D08CEB" w14:textId="719AB37C" w:rsidR="00DA136E" w:rsidRDefault="00DA136E" w:rsidP="00A07B98">
      <w:pPr>
        <w:pStyle w:val="aff0"/>
        <w:numPr>
          <w:ilvl w:val="0"/>
          <w:numId w:val="5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5627BE">
        <w:t>приказа Минэнерго Р</w:t>
      </w:r>
      <w:r w:rsidR="00E3412B">
        <w:t>оссии</w:t>
      </w:r>
      <w:r w:rsidRPr="005627BE">
        <w:t xml:space="preserve"> от 24.03.2003 №115 «Об утверждении Правил технической эксплуатации тепловых энергоустановок</w:t>
      </w:r>
      <w:r>
        <w:t>»</w:t>
      </w:r>
      <w:r w:rsidRPr="005627BE">
        <w:t>;</w:t>
      </w:r>
    </w:p>
    <w:p w14:paraId="3118A169" w14:textId="0F95120F" w:rsidR="00531FF3" w:rsidRPr="005627BE" w:rsidRDefault="003B469A" w:rsidP="00640E40">
      <w:pPr>
        <w:pStyle w:val="aff0"/>
        <w:numPr>
          <w:ilvl w:val="0"/>
          <w:numId w:val="5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A07B98">
        <w:t>Г</w:t>
      </w:r>
      <w:r>
        <w:t>ОСТ Р 57114-2022.</w:t>
      </w:r>
    </w:p>
    <w:p w14:paraId="6BE5525E" w14:textId="6E278B4C" w:rsidR="00E70701" w:rsidRPr="00E474BA" w:rsidRDefault="00973A8F" w:rsidP="00DA7509">
      <w:pPr>
        <w:pStyle w:val="20"/>
        <w:rPr>
          <w:i/>
        </w:rPr>
      </w:pPr>
      <w:bookmarkStart w:id="17" w:name="_Toc146263123"/>
      <w:bookmarkStart w:id="18" w:name="_Toc146272038"/>
      <w:bookmarkStart w:id="19" w:name="_Toc147936697"/>
      <w:r w:rsidRPr="00E474BA">
        <w:t>ОБЛАСТЬ</w:t>
      </w:r>
      <w:r w:rsidRPr="00E474BA">
        <w:rPr>
          <w:i/>
        </w:rPr>
        <w:t xml:space="preserve"> </w:t>
      </w:r>
      <w:r w:rsidRPr="00E474BA">
        <w:t>ДЕЙСТВИЯ</w:t>
      </w:r>
      <w:bookmarkEnd w:id="17"/>
      <w:bookmarkEnd w:id="18"/>
      <w:bookmarkEnd w:id="19"/>
    </w:p>
    <w:p w14:paraId="6FC1A85D" w14:textId="77777777" w:rsidR="00040DB2" w:rsidRPr="00040DB2" w:rsidRDefault="00040DB2" w:rsidP="00A07B98">
      <w:pPr>
        <w:jc w:val="both"/>
        <w:rPr>
          <w:rFonts w:eastAsiaTheme="minorHAnsi"/>
          <w:iCs/>
          <w:color w:val="000000" w:themeColor="text1"/>
          <w:szCs w:val="22"/>
        </w:rPr>
      </w:pPr>
      <w:r w:rsidRPr="00040DB2">
        <w:rPr>
          <w:rFonts w:eastAsiaTheme="minorHAnsi"/>
          <w:iCs/>
          <w:color w:val="000000" w:themeColor="text1"/>
          <w:szCs w:val="22"/>
        </w:rPr>
        <w:t>Настоящая Инструкция является обязательной для исполнения работниками следующих структурных подразделений ООО «Славнефть-Красноярскнефтегаз»:</w:t>
      </w:r>
    </w:p>
    <w:p w14:paraId="7364D884" w14:textId="322D5B07" w:rsidR="00040DB2" w:rsidRPr="00A07B98" w:rsidRDefault="00040DB2" w:rsidP="00A07B98">
      <w:pPr>
        <w:pStyle w:val="aff0"/>
        <w:numPr>
          <w:ilvl w:val="0"/>
          <w:numId w:val="5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A07B98">
        <w:t>структурных подразделений, административно подчиненных первому заместителю генерального директора по производству – главному инженеру</w:t>
      </w:r>
      <w:r w:rsidR="00DE127B">
        <w:t>,</w:t>
      </w:r>
    </w:p>
    <w:p w14:paraId="7ED32CF8" w14:textId="77777777" w:rsidR="00040DB2" w:rsidRPr="00A07B98" w:rsidRDefault="00040DB2" w:rsidP="00A07B98">
      <w:pPr>
        <w:pStyle w:val="aff0"/>
        <w:numPr>
          <w:ilvl w:val="0"/>
          <w:numId w:val="5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A07B98">
        <w:t>структурных подразделений, административно подчиненных заместителю генерального директора по бурению,</w:t>
      </w:r>
    </w:p>
    <w:p w14:paraId="06713164" w14:textId="77777777" w:rsidR="00040DB2" w:rsidRPr="00A07B98" w:rsidRDefault="00040DB2" w:rsidP="00A07B98">
      <w:pPr>
        <w:pStyle w:val="aff0"/>
        <w:numPr>
          <w:ilvl w:val="0"/>
          <w:numId w:val="5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A07B98">
        <w:t>управления промышленной безопасности и охраны труда,</w:t>
      </w:r>
    </w:p>
    <w:p w14:paraId="3F807037" w14:textId="77777777" w:rsidR="00040DB2" w:rsidRPr="00A07B98" w:rsidRDefault="00040DB2" w:rsidP="00A07B98">
      <w:pPr>
        <w:pStyle w:val="aff0"/>
        <w:numPr>
          <w:ilvl w:val="0"/>
          <w:numId w:val="5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A07B98">
        <w:t>управления логистикой и складским комплексом,</w:t>
      </w:r>
    </w:p>
    <w:p w14:paraId="3D5DD23C" w14:textId="77777777" w:rsidR="00040DB2" w:rsidRPr="00A07B98" w:rsidRDefault="00040DB2" w:rsidP="00A07B98">
      <w:pPr>
        <w:pStyle w:val="aff0"/>
        <w:numPr>
          <w:ilvl w:val="0"/>
          <w:numId w:val="5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A07B98">
        <w:t>управления организации капитального строительства,</w:t>
      </w:r>
    </w:p>
    <w:p w14:paraId="535722FC" w14:textId="77777777" w:rsidR="00040DB2" w:rsidRPr="00A07B98" w:rsidRDefault="00040DB2" w:rsidP="00A07B98">
      <w:pPr>
        <w:pStyle w:val="aff0"/>
        <w:numPr>
          <w:ilvl w:val="0"/>
          <w:numId w:val="5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</w:pPr>
      <w:r w:rsidRPr="00A07B98">
        <w:t>управления делами,</w:t>
      </w:r>
    </w:p>
    <w:p w14:paraId="50E5F98F" w14:textId="77777777" w:rsidR="00040DB2" w:rsidRPr="00040DB2" w:rsidRDefault="00040DB2" w:rsidP="00A07B98">
      <w:pPr>
        <w:pStyle w:val="aff0"/>
        <w:numPr>
          <w:ilvl w:val="0"/>
          <w:numId w:val="5"/>
        </w:numPr>
        <w:autoSpaceDE w:val="0"/>
        <w:autoSpaceDN w:val="0"/>
        <w:adjustRightInd w:val="0"/>
        <w:spacing w:before="60"/>
        <w:ind w:left="567" w:hanging="397"/>
        <w:contextualSpacing w:val="0"/>
        <w:jc w:val="both"/>
        <w:rPr>
          <w:rFonts w:eastAsiaTheme="minorHAnsi"/>
          <w:iCs/>
          <w:color w:val="000000" w:themeColor="text1"/>
          <w:szCs w:val="22"/>
        </w:rPr>
      </w:pPr>
      <w:r w:rsidRPr="00A07B98">
        <w:t>управления по</w:t>
      </w:r>
      <w:r w:rsidRPr="00040DB2">
        <w:rPr>
          <w:rFonts w:eastAsiaTheme="minorHAnsi"/>
          <w:iCs/>
          <w:color w:val="000000" w:themeColor="text1"/>
          <w:szCs w:val="22"/>
        </w:rPr>
        <w:t xml:space="preserve"> проектно-изыскательским работам.</w:t>
      </w:r>
      <w:r w:rsidRPr="00040DB2">
        <w:rPr>
          <w:rFonts w:asciiTheme="minorHAnsi" w:eastAsiaTheme="minorHAnsi" w:hAnsiTheme="minorHAnsi" w:cstheme="minorBidi"/>
          <w:i/>
          <w:iCs/>
          <w:color w:val="000000" w:themeColor="text1"/>
          <w:sz w:val="22"/>
          <w:szCs w:val="22"/>
        </w:rPr>
        <w:t xml:space="preserve"> </w:t>
      </w:r>
    </w:p>
    <w:p w14:paraId="21A3BEE3" w14:textId="6B81BC2D" w:rsidR="00040DB2" w:rsidRPr="00040DB2" w:rsidRDefault="00040DB2" w:rsidP="00A07B98">
      <w:pPr>
        <w:spacing w:before="240" w:after="240"/>
        <w:jc w:val="both"/>
        <w:rPr>
          <w:rFonts w:eastAsiaTheme="minorHAnsi" w:cstheme="minorBidi"/>
          <w:iCs/>
          <w:color w:val="000000" w:themeColor="text1"/>
          <w:szCs w:val="22"/>
        </w:rPr>
      </w:pPr>
      <w:r w:rsidRPr="00040DB2">
        <w:rPr>
          <w:rFonts w:eastAsiaTheme="minorHAnsi"/>
          <w:iCs/>
          <w:color w:val="000000" w:themeColor="text1"/>
          <w:szCs w:val="22"/>
        </w:rPr>
        <w:t>Структурные подразделения ООО «Славнефть-Красноярскнефтегаз» при оформлении договоров с подрядными организациями, подключаемыми к сетям электроснабжения ООО «Славнефть-Красноярскнефтегаз», обязаны включать в договоры соответствующие усл</w:t>
      </w:r>
      <w:r w:rsidR="00A0043C">
        <w:rPr>
          <w:rFonts w:eastAsiaTheme="minorHAnsi"/>
          <w:iCs/>
          <w:color w:val="000000" w:themeColor="text1"/>
          <w:szCs w:val="22"/>
        </w:rPr>
        <w:t xml:space="preserve">овия, для соблюдения Подрядной </w:t>
      </w:r>
      <w:r w:rsidRPr="00040DB2">
        <w:rPr>
          <w:rFonts w:eastAsiaTheme="minorHAnsi"/>
          <w:iCs/>
          <w:color w:val="000000" w:themeColor="text1"/>
          <w:szCs w:val="22"/>
        </w:rPr>
        <w:t>организацией требований, установленных настоящей Инструкци</w:t>
      </w:r>
      <w:r w:rsidR="003B469A">
        <w:rPr>
          <w:rFonts w:eastAsiaTheme="minorHAnsi"/>
          <w:iCs/>
          <w:color w:val="000000" w:themeColor="text1"/>
          <w:szCs w:val="22"/>
        </w:rPr>
        <w:t>ей</w:t>
      </w:r>
      <w:r w:rsidRPr="00040DB2">
        <w:rPr>
          <w:rFonts w:eastAsiaTheme="minorHAnsi"/>
          <w:iCs/>
          <w:color w:val="000000" w:themeColor="text1"/>
          <w:szCs w:val="22"/>
        </w:rPr>
        <w:t>.</w:t>
      </w:r>
    </w:p>
    <w:p w14:paraId="6B91EEC1" w14:textId="6A5D4EF1" w:rsidR="00E70701" w:rsidRPr="00E474BA" w:rsidRDefault="00B045AE" w:rsidP="00DA7509">
      <w:pPr>
        <w:pStyle w:val="20"/>
      </w:pPr>
      <w:bookmarkStart w:id="20" w:name="_Toc146263124"/>
      <w:bookmarkStart w:id="21" w:name="_Toc146272039"/>
      <w:bookmarkStart w:id="22" w:name="_Toc147936698"/>
      <w:r w:rsidRPr="00E474BA">
        <w:t xml:space="preserve">ПЕРИОД ДЕЙСТВИЯ И </w:t>
      </w:r>
      <w:r w:rsidR="00F75ED5">
        <w:t>ПОРЯДОК ОБЕСПЕЧЕНИЯ ИСПОЛНЕНИЯ</w:t>
      </w:r>
      <w:bookmarkEnd w:id="20"/>
      <w:bookmarkEnd w:id="21"/>
      <w:bookmarkEnd w:id="22"/>
    </w:p>
    <w:p w14:paraId="311B7F8B" w14:textId="1A20BB01" w:rsidR="00373E67" w:rsidRPr="00CA174B" w:rsidRDefault="00373E67" w:rsidP="00CA174B">
      <w:pPr>
        <w:spacing w:before="240" w:after="240"/>
        <w:jc w:val="both"/>
      </w:pPr>
      <w:r w:rsidRPr="00D11B8E">
        <w:lastRenderedPageBreak/>
        <w:t>Настоящ</w:t>
      </w:r>
      <w:r w:rsidR="00D11B8E" w:rsidRPr="00D11B8E">
        <w:t>ая</w:t>
      </w:r>
      <w:r w:rsidRPr="00D11B8E">
        <w:t xml:space="preserve"> </w:t>
      </w:r>
      <w:r w:rsidR="00D11B8E" w:rsidRPr="00D11B8E">
        <w:t>Инструкция</w:t>
      </w:r>
      <w:r w:rsidRPr="00D11B8E">
        <w:t xml:space="preserve"> является локальным нормативным </w:t>
      </w:r>
      <w:r w:rsidRPr="00040DB2">
        <w:t>документом постоянного действия.</w:t>
      </w:r>
    </w:p>
    <w:p w14:paraId="142DAE5E" w14:textId="77777777" w:rsidR="003B0AAD" w:rsidRPr="00E474BA" w:rsidRDefault="003B0AAD" w:rsidP="00033E65">
      <w:bookmarkStart w:id="23" w:name="_Toc149979454"/>
      <w:bookmarkStart w:id="24" w:name="_Toc149981755"/>
      <w:bookmarkStart w:id="25" w:name="_Toc149983143"/>
      <w:bookmarkStart w:id="26" w:name="_Toc150914942"/>
      <w:bookmarkStart w:id="27" w:name="_Toc156727019"/>
      <w:bookmarkStart w:id="28" w:name="_Toc164238418"/>
      <w:r w:rsidRPr="00E474BA">
        <w:br w:type="page"/>
      </w:r>
    </w:p>
    <w:p w14:paraId="0637C42C" w14:textId="145B7895" w:rsidR="00E70701" w:rsidRPr="00E474BA" w:rsidRDefault="009D2305" w:rsidP="00474CAA">
      <w:pPr>
        <w:pStyle w:val="10"/>
      </w:pPr>
      <w:bookmarkStart w:id="29" w:name="_Toc146263125"/>
      <w:bookmarkStart w:id="30" w:name="_Toc146272040"/>
      <w:bookmarkStart w:id="31" w:name="_Toc147936699"/>
      <w:r w:rsidRPr="00E474BA">
        <w:lastRenderedPageBreak/>
        <w:t>2</w:t>
      </w:r>
      <w:r w:rsidR="00E70701" w:rsidRPr="00E474BA">
        <w:t>.</w:t>
      </w:r>
      <w:bookmarkEnd w:id="23"/>
      <w:bookmarkEnd w:id="24"/>
      <w:bookmarkEnd w:id="25"/>
      <w:bookmarkEnd w:id="26"/>
      <w:bookmarkEnd w:id="27"/>
      <w:bookmarkEnd w:id="28"/>
      <w:r w:rsidRPr="00E474BA">
        <w:t xml:space="preserve"> </w:t>
      </w:r>
      <w:r w:rsidR="00490787" w:rsidRPr="00E474BA">
        <w:t>ГЛОССАРИЙ</w:t>
      </w:r>
      <w:bookmarkEnd w:id="29"/>
      <w:bookmarkEnd w:id="30"/>
      <w:bookmarkEnd w:id="31"/>
    </w:p>
    <w:p w14:paraId="0F999708" w14:textId="785DF084" w:rsidR="006C2267" w:rsidRPr="00E474BA" w:rsidRDefault="009D2305" w:rsidP="003949ED">
      <w:pPr>
        <w:pStyle w:val="20"/>
      </w:pPr>
      <w:bookmarkStart w:id="32" w:name="_Toc146263126"/>
      <w:bookmarkStart w:id="33" w:name="_Toc146272041"/>
      <w:bookmarkStart w:id="34" w:name="_Toc147936700"/>
      <w:r w:rsidRPr="00E474BA">
        <w:t>2.1. ТЕРМИНЫ КОРПОРАТИВНОГО ГЛОССАРИЯ</w:t>
      </w:r>
      <w:bookmarkEnd w:id="32"/>
      <w:bookmarkEnd w:id="33"/>
      <w:bookmarkEnd w:id="34"/>
    </w:p>
    <w:p w14:paraId="3781839F" w14:textId="47E81B46" w:rsidR="00CA174B" w:rsidRDefault="00040DB2" w:rsidP="003949ED">
      <w:pPr>
        <w:tabs>
          <w:tab w:val="left" w:pos="709"/>
        </w:tabs>
        <w:spacing w:before="120"/>
        <w:jc w:val="both"/>
        <w:rPr>
          <w:rFonts w:eastAsia="TimesNewRoman"/>
          <w:i/>
        </w:rPr>
      </w:pPr>
      <w:r w:rsidRPr="00745868">
        <w:t xml:space="preserve">В настоящей Инструкции используются термины Корпоративного глоссария: </w:t>
      </w:r>
      <w:r w:rsidRPr="00745868">
        <w:rPr>
          <w:rFonts w:eastAsia="TimesNewRoman"/>
          <w:i/>
        </w:rPr>
        <w:t>Локальный нормативный документ</w:t>
      </w:r>
      <w:r w:rsidRPr="00745868">
        <w:rPr>
          <w:rFonts w:eastAsia="TimesNewRoman"/>
        </w:rPr>
        <w:t xml:space="preserve"> </w:t>
      </w:r>
      <w:r w:rsidRPr="00745868">
        <w:rPr>
          <w:rFonts w:eastAsia="TimesNewRoman"/>
          <w:i/>
        </w:rPr>
        <w:t>(ЛНД),</w:t>
      </w:r>
      <w:r w:rsidRPr="00745868">
        <w:rPr>
          <w:rFonts w:eastAsia="TimesNewRoman"/>
        </w:rPr>
        <w:t xml:space="preserve"> </w:t>
      </w:r>
      <w:r w:rsidRPr="00745868">
        <w:rPr>
          <w:rFonts w:eastAsia="TimesNewRoman"/>
          <w:i/>
        </w:rPr>
        <w:t>Энергообъект</w:t>
      </w:r>
      <w:r w:rsidR="00194C04">
        <w:rPr>
          <w:rFonts w:eastAsia="TimesNewRoman"/>
          <w:i/>
        </w:rPr>
        <w:t>, Энергосистема.</w:t>
      </w:r>
    </w:p>
    <w:p w14:paraId="01F54B64" w14:textId="2C5013B7" w:rsidR="00753D37" w:rsidRDefault="00753D37" w:rsidP="00A07B98">
      <w:pPr>
        <w:pStyle w:val="20"/>
      </w:pPr>
      <w:bookmarkStart w:id="35" w:name="_Toc147936701"/>
      <w:r w:rsidRPr="00A07B98">
        <w:t xml:space="preserve">2.2. РОЛИ </w:t>
      </w:r>
      <w:r w:rsidRPr="00E474BA">
        <w:t>КОРПОРАТИВНОГО ГЛОССАРИЯ</w:t>
      </w:r>
      <w:bookmarkEnd w:id="35"/>
    </w:p>
    <w:p w14:paraId="17112AA0" w14:textId="517A625F" w:rsidR="00753D37" w:rsidRPr="00A07B98" w:rsidRDefault="00753D37" w:rsidP="00A07B98">
      <w:pPr>
        <w:jc w:val="both"/>
      </w:pPr>
      <w:r w:rsidRPr="00745868">
        <w:t xml:space="preserve">В настоящей Инструкции используются термины Корпоративного глоссария: </w:t>
      </w:r>
      <w:r w:rsidRPr="00745868">
        <w:rPr>
          <w:rFonts w:eastAsia="TimesNewRoman"/>
          <w:i/>
        </w:rPr>
        <w:t>Подрядная организация</w:t>
      </w:r>
      <w:r>
        <w:rPr>
          <w:rFonts w:eastAsia="TimesNewRoman"/>
          <w:i/>
        </w:rPr>
        <w:t xml:space="preserve"> (Подрядчик).</w:t>
      </w:r>
    </w:p>
    <w:p w14:paraId="1A51DEF9" w14:textId="2E6B3482" w:rsidR="009D2305" w:rsidRPr="00E474BA" w:rsidRDefault="00DB052A" w:rsidP="003949ED">
      <w:pPr>
        <w:pStyle w:val="20"/>
      </w:pPr>
      <w:bookmarkStart w:id="36" w:name="_Toc146263127"/>
      <w:bookmarkStart w:id="37" w:name="_Toc146272042"/>
      <w:bookmarkStart w:id="38" w:name="_Toc147936702"/>
      <w:r>
        <w:t>2.</w:t>
      </w:r>
      <w:r w:rsidR="00753D37">
        <w:t>3</w:t>
      </w:r>
      <w:r w:rsidR="00182FE2" w:rsidRPr="00E474BA">
        <w:t>. ТЕРМИНЫ ИЗ ВНЕШНИХ ДОКУМЕНТОВ</w:t>
      </w:r>
      <w:bookmarkEnd w:id="36"/>
      <w:bookmarkEnd w:id="37"/>
      <w:bookmarkEnd w:id="38"/>
    </w:p>
    <w:p w14:paraId="007BF0FA" w14:textId="6A24212C" w:rsidR="00CA174B" w:rsidRDefault="00DB052A" w:rsidP="003949ED">
      <w:pPr>
        <w:spacing w:before="240" w:after="240"/>
        <w:jc w:val="both"/>
        <w:rPr>
          <w:highlight w:val="yellow"/>
        </w:rPr>
      </w:pPr>
      <w:r w:rsidRPr="00745868">
        <w:t xml:space="preserve">В настоящей Инструкции используются термины из внешних документов: </w:t>
      </w:r>
      <w:r w:rsidR="00DA7509">
        <w:rPr>
          <w:rFonts w:eastAsia="Calibri"/>
          <w:i/>
        </w:rPr>
        <w:t>Д</w:t>
      </w:r>
      <w:r w:rsidR="00DA7509" w:rsidRPr="002518F0">
        <w:rPr>
          <w:rFonts w:eastAsia="Calibri"/>
          <w:i/>
        </w:rPr>
        <w:t>испетчерская заявка</w:t>
      </w:r>
      <w:r w:rsidR="00DA7509">
        <w:rPr>
          <w:rFonts w:eastAsia="Calibri"/>
          <w:i/>
        </w:rPr>
        <w:t>,</w:t>
      </w:r>
      <w:r w:rsidR="00DA7509" w:rsidRPr="002518F0">
        <w:rPr>
          <w:rFonts w:eastAsia="Calibri"/>
          <w:i/>
        </w:rPr>
        <w:t xml:space="preserve"> </w:t>
      </w:r>
      <w:r w:rsidR="00DA7509">
        <w:rPr>
          <w:rFonts w:eastAsia="Calibri"/>
          <w:i/>
        </w:rPr>
        <w:t xml:space="preserve">Объект диспетчеризации, </w:t>
      </w:r>
      <w:r w:rsidR="00561EE0">
        <w:rPr>
          <w:rFonts w:eastAsia="Calibri"/>
          <w:i/>
        </w:rPr>
        <w:t>О</w:t>
      </w:r>
      <w:r w:rsidR="00561EE0" w:rsidRPr="00561EE0">
        <w:rPr>
          <w:rFonts w:eastAsia="Calibri"/>
          <w:i/>
        </w:rPr>
        <w:t>перативное ведение</w:t>
      </w:r>
      <w:r w:rsidR="00561EE0">
        <w:rPr>
          <w:rFonts w:eastAsia="Calibri"/>
          <w:i/>
        </w:rPr>
        <w:t xml:space="preserve">, </w:t>
      </w:r>
      <w:r w:rsidR="00C606BE">
        <w:rPr>
          <w:rFonts w:eastAsia="Calibri"/>
          <w:i/>
        </w:rPr>
        <w:t xml:space="preserve">Оперативный персонал, </w:t>
      </w:r>
      <w:r w:rsidR="00561EE0">
        <w:rPr>
          <w:rFonts w:eastAsia="Calibri"/>
          <w:i/>
        </w:rPr>
        <w:t>О</w:t>
      </w:r>
      <w:r w:rsidR="00561EE0" w:rsidRPr="00561EE0">
        <w:rPr>
          <w:rFonts w:eastAsia="Calibri"/>
          <w:i/>
        </w:rPr>
        <w:t xml:space="preserve">перативное </w:t>
      </w:r>
      <w:r w:rsidR="00561EE0">
        <w:rPr>
          <w:rFonts w:eastAsia="Calibri"/>
          <w:i/>
        </w:rPr>
        <w:t>управление, Т</w:t>
      </w:r>
      <w:r w:rsidR="00561EE0" w:rsidRPr="00561EE0">
        <w:rPr>
          <w:rFonts w:eastAsia="Calibri"/>
          <w:i/>
        </w:rPr>
        <w:t>ехнологический режим работы</w:t>
      </w:r>
      <w:r>
        <w:rPr>
          <w:rFonts w:eastAsia="Calibri"/>
          <w:i/>
        </w:rPr>
        <w:t>.</w:t>
      </w:r>
      <w:r w:rsidR="00CA174B" w:rsidRPr="00C75D67">
        <w:rPr>
          <w:highlight w:val="yellow"/>
        </w:rPr>
        <w:t xml:space="preserve"> </w:t>
      </w:r>
    </w:p>
    <w:p w14:paraId="5BDC4619" w14:textId="1EABF375" w:rsidR="00B213F4" w:rsidRDefault="00B213F4" w:rsidP="003949ED">
      <w:pPr>
        <w:pStyle w:val="20"/>
      </w:pPr>
      <w:bookmarkStart w:id="39" w:name="_Toc146124794"/>
      <w:bookmarkStart w:id="40" w:name="_Toc146272043"/>
      <w:bookmarkStart w:id="41" w:name="_Toc147936703"/>
      <w:r w:rsidRPr="00E474BA">
        <w:t>2.</w:t>
      </w:r>
      <w:r w:rsidR="00753D37">
        <w:t>4</w:t>
      </w:r>
      <w:r w:rsidRPr="00E474BA">
        <w:t>. ТЕРМИНЫ ДЛЯ ЦЕЛЕЙ НАСТОЯЩЕГО ДОКУМЕНТА</w:t>
      </w:r>
      <w:bookmarkEnd w:id="39"/>
      <w:bookmarkEnd w:id="40"/>
      <w:bookmarkEnd w:id="41"/>
    </w:p>
    <w:tbl>
      <w:tblPr>
        <w:tblW w:w="5000" w:type="pct"/>
        <w:tblLook w:val="04A0" w:firstRow="1" w:lastRow="0" w:firstColumn="1" w:lastColumn="0" w:noHBand="0" w:noVBand="1"/>
      </w:tblPr>
      <w:tblGrid>
        <w:gridCol w:w="3512"/>
        <w:gridCol w:w="540"/>
        <w:gridCol w:w="5586"/>
      </w:tblGrid>
      <w:tr w:rsidR="00453DC2" w:rsidRPr="00CA1A9E" w14:paraId="2B3C5A02" w14:textId="77777777" w:rsidTr="008433AE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6D15C482" w14:textId="77777777" w:rsidR="00453DC2" w:rsidRDefault="00453DC2" w:rsidP="003949ED">
            <w:pPr>
              <w:spacing w:before="120"/>
              <w:jc w:val="both"/>
            </w:pPr>
            <w:r w:rsidRPr="003C40B3">
              <w:t>ОПЕРАТИВНЫЕ РУКОВОДИТЕЛИ</w:t>
            </w:r>
          </w:p>
        </w:tc>
        <w:tc>
          <w:tcPr>
            <w:tcW w:w="280" w:type="pct"/>
          </w:tcPr>
          <w:p w14:paraId="7720943A" w14:textId="77777777" w:rsidR="00453DC2" w:rsidRPr="003C40B3" w:rsidRDefault="00453DC2" w:rsidP="003949ED">
            <w:pPr>
              <w:spacing w:before="120"/>
            </w:pPr>
            <w:r w:rsidRPr="003C40B3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37E36F94" w14:textId="77777777" w:rsidR="00453DC2" w:rsidRPr="003C40B3" w:rsidRDefault="00453DC2" w:rsidP="003949ED">
            <w:pPr>
              <w:spacing w:before="120"/>
              <w:jc w:val="both"/>
            </w:pPr>
            <w:r w:rsidRPr="003C40B3">
              <w:t>персонал, осуществляющий оперативное руководство в смене работой закрепленных за ним объектов.</w:t>
            </w:r>
          </w:p>
        </w:tc>
      </w:tr>
      <w:tr w:rsidR="00453DC2" w:rsidRPr="00CA1A9E" w14:paraId="0D6E5987" w14:textId="77777777" w:rsidTr="008433AE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63ED933F" w14:textId="77777777" w:rsidR="00453DC2" w:rsidRDefault="00453DC2" w:rsidP="003949ED">
            <w:pPr>
              <w:spacing w:before="120"/>
            </w:pPr>
            <w:r>
              <w:t>ПОТРЕБИТЕЛИ ЭЛЕКТРИЧЕСКОЙ ЭНЕРГИИЙ (ПОТРЕБИТЕЛИ)</w:t>
            </w:r>
          </w:p>
        </w:tc>
        <w:tc>
          <w:tcPr>
            <w:tcW w:w="280" w:type="pct"/>
          </w:tcPr>
          <w:p w14:paraId="2C36D026" w14:textId="77777777" w:rsidR="00453DC2" w:rsidRPr="003C40B3" w:rsidRDefault="00453DC2" w:rsidP="003949ED">
            <w:pPr>
              <w:spacing w:before="120"/>
            </w:pPr>
            <w:r w:rsidRPr="003C40B3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4DDC09BC" w14:textId="13DE332B" w:rsidR="00453DC2" w:rsidRDefault="00453DC2" w:rsidP="003949ED">
            <w:pPr>
              <w:spacing w:before="120"/>
              <w:jc w:val="both"/>
            </w:pPr>
            <w:r w:rsidRPr="006142F5">
              <w:t>лица, приобретающие электрическую энергию для собственных бытовых и (или) производственных нужд</w:t>
            </w:r>
            <w:r w:rsidR="0026750A">
              <w:t>.</w:t>
            </w:r>
          </w:p>
        </w:tc>
      </w:tr>
      <w:tr w:rsidR="00453DC2" w:rsidRPr="00CA1A9E" w14:paraId="2E1C421F" w14:textId="77777777" w:rsidTr="008433AE">
        <w:tc>
          <w:tcPr>
            <w:tcW w:w="1822" w:type="pct"/>
            <w:shd w:val="clear" w:color="auto" w:fill="auto"/>
            <w:tcMar>
              <w:left w:w="0" w:type="dxa"/>
              <w:right w:w="0" w:type="dxa"/>
            </w:tcMar>
          </w:tcPr>
          <w:p w14:paraId="5D6D368E" w14:textId="77777777" w:rsidR="00453DC2" w:rsidRDefault="00453DC2" w:rsidP="003949ED">
            <w:pPr>
              <w:spacing w:before="120"/>
              <w:jc w:val="both"/>
            </w:pPr>
            <w:r>
              <w:t>ПРОТИВОАВАРИЙНАЯ АВТОМАТИКА</w:t>
            </w:r>
          </w:p>
        </w:tc>
        <w:tc>
          <w:tcPr>
            <w:tcW w:w="280" w:type="pct"/>
          </w:tcPr>
          <w:p w14:paraId="41D2CD5D" w14:textId="77777777" w:rsidR="00453DC2" w:rsidRPr="003C40B3" w:rsidRDefault="00453DC2" w:rsidP="003949ED">
            <w:pPr>
              <w:spacing w:before="120"/>
            </w:pPr>
            <w:r w:rsidRPr="003C40B3">
              <w:sym w:font="Symbol" w:char="F0BE"/>
            </w:r>
          </w:p>
        </w:tc>
        <w:tc>
          <w:tcPr>
            <w:tcW w:w="2898" w:type="pct"/>
            <w:shd w:val="clear" w:color="auto" w:fill="auto"/>
            <w:tcMar>
              <w:left w:w="0" w:type="dxa"/>
              <w:right w:w="0" w:type="dxa"/>
            </w:tcMar>
          </w:tcPr>
          <w:p w14:paraId="4F1D3237" w14:textId="77777777" w:rsidR="00453DC2" w:rsidRDefault="00453DC2" w:rsidP="003949ED">
            <w:pPr>
              <w:spacing w:before="120"/>
              <w:jc w:val="both"/>
            </w:pPr>
            <w:r>
              <w:t>совокупность устройств, обеспечивающих измерение и обработку параметров электроэнергетического режима энергосистемы, передачу информации и команд управления и реализацию управляющих воздействий в соответствии с заданными алгоритмами и настройкой для выявления, предотвращения развития и ликвидации аварийного режима энергосистемы.</w:t>
            </w:r>
          </w:p>
        </w:tc>
      </w:tr>
    </w:tbl>
    <w:p w14:paraId="28449E15" w14:textId="19509B8F" w:rsidR="00B35A8A" w:rsidRPr="00E474BA" w:rsidRDefault="001A7943" w:rsidP="003949ED">
      <w:pPr>
        <w:pStyle w:val="20"/>
      </w:pPr>
      <w:bookmarkStart w:id="42" w:name="_Toc146263128"/>
      <w:bookmarkStart w:id="43" w:name="_Toc146272044"/>
      <w:bookmarkStart w:id="44" w:name="_Toc147936704"/>
      <w:r>
        <w:t>2.</w:t>
      </w:r>
      <w:r w:rsidR="00D83720">
        <w:t>5</w:t>
      </w:r>
      <w:r w:rsidR="00182FE2" w:rsidRPr="00E474BA">
        <w:t xml:space="preserve">. </w:t>
      </w:r>
      <w:r w:rsidR="00FC222C" w:rsidRPr="00E474BA">
        <w:t>СОКРАЩЕНИЯ</w:t>
      </w:r>
      <w:bookmarkEnd w:id="42"/>
      <w:bookmarkEnd w:id="43"/>
      <w:bookmarkEnd w:id="44"/>
    </w:p>
    <w:tbl>
      <w:tblPr>
        <w:tblW w:w="5000" w:type="pct"/>
        <w:tblLook w:val="04A0" w:firstRow="1" w:lastRow="0" w:firstColumn="1" w:lastColumn="0" w:noHBand="0" w:noVBand="1"/>
      </w:tblPr>
      <w:tblGrid>
        <w:gridCol w:w="1822"/>
        <w:gridCol w:w="553"/>
        <w:gridCol w:w="7263"/>
      </w:tblGrid>
      <w:tr w:rsidR="00453DC2" w:rsidRPr="00CA1A9E" w14:paraId="6EBAC4CB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16A311E9" w14:textId="77777777" w:rsidR="00453DC2" w:rsidRPr="000D349D" w:rsidRDefault="00453DC2" w:rsidP="003949ED">
            <w:pPr>
              <w:spacing w:before="120" w:after="120"/>
              <w:jc w:val="both"/>
              <w:rPr>
                <w:highlight w:val="yellow"/>
              </w:rPr>
            </w:pPr>
            <w:bookmarkStart w:id="45" w:name="_Toc153013095"/>
            <w:bookmarkStart w:id="46" w:name="_Toc156727021"/>
            <w:bookmarkStart w:id="47" w:name="_Toc164238420"/>
            <w:r w:rsidRPr="001A7943">
              <w:t>АСДУ</w:t>
            </w:r>
          </w:p>
        </w:tc>
        <w:tc>
          <w:tcPr>
            <w:tcW w:w="287" w:type="pct"/>
          </w:tcPr>
          <w:p w14:paraId="08F2D0E5" w14:textId="77777777" w:rsidR="00453DC2" w:rsidRPr="000D349D" w:rsidRDefault="00453DC2" w:rsidP="003949ED">
            <w:pPr>
              <w:spacing w:before="120" w:after="120"/>
            </w:pPr>
            <w:r w:rsidRPr="000D349D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66448BF9" w14:textId="77777777" w:rsidR="00453DC2" w:rsidRPr="000D349D" w:rsidRDefault="00453DC2" w:rsidP="003949ED">
            <w:pPr>
              <w:spacing w:before="120" w:after="120"/>
              <w:jc w:val="both"/>
            </w:pPr>
            <w:r w:rsidRPr="000D349D">
              <w:t>автоматизированная система диспетчерского управления.</w:t>
            </w:r>
          </w:p>
        </w:tc>
      </w:tr>
      <w:tr w:rsidR="00453DC2" w:rsidRPr="00CA1A9E" w14:paraId="7F31440E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0E1C8AD2" w14:textId="77777777" w:rsidR="00453DC2" w:rsidRPr="000D349D" w:rsidRDefault="00453DC2" w:rsidP="003949ED">
            <w:pPr>
              <w:spacing w:before="120" w:after="120"/>
              <w:jc w:val="both"/>
              <w:rPr>
                <w:highlight w:val="yellow"/>
              </w:rPr>
            </w:pPr>
            <w:r w:rsidRPr="001A7943">
              <w:t>БКНС</w:t>
            </w:r>
          </w:p>
        </w:tc>
        <w:tc>
          <w:tcPr>
            <w:tcW w:w="287" w:type="pct"/>
          </w:tcPr>
          <w:p w14:paraId="7806637E" w14:textId="77777777" w:rsidR="00453DC2" w:rsidRPr="000D349D" w:rsidRDefault="00453DC2" w:rsidP="003949ED">
            <w:pPr>
              <w:spacing w:before="120" w:after="120"/>
            </w:pPr>
            <w:r w:rsidRPr="000D349D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2823C45F" w14:textId="77777777" w:rsidR="00453DC2" w:rsidRPr="000D349D" w:rsidRDefault="00453DC2" w:rsidP="003949ED">
            <w:pPr>
              <w:spacing w:before="120" w:after="120"/>
              <w:jc w:val="both"/>
              <w:rPr>
                <w:highlight w:val="yellow"/>
              </w:rPr>
            </w:pPr>
            <w:r>
              <w:t>блочно-кустовая насосная станция.</w:t>
            </w:r>
          </w:p>
        </w:tc>
      </w:tr>
      <w:tr w:rsidR="00453DC2" w:rsidRPr="00CA1A9E" w14:paraId="648260F5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200CBB3C" w14:textId="77777777" w:rsidR="00453DC2" w:rsidRPr="000D349D" w:rsidRDefault="00453DC2" w:rsidP="003949ED">
            <w:pPr>
              <w:spacing w:before="120" w:after="120"/>
              <w:jc w:val="both"/>
              <w:rPr>
                <w:highlight w:val="yellow"/>
              </w:rPr>
            </w:pPr>
            <w:r w:rsidRPr="001A7943">
              <w:t>БЛОК «ЭНЕРГЕТИКА»</w:t>
            </w:r>
          </w:p>
        </w:tc>
        <w:tc>
          <w:tcPr>
            <w:tcW w:w="287" w:type="pct"/>
          </w:tcPr>
          <w:p w14:paraId="2377A0E0" w14:textId="77777777" w:rsidR="00453DC2" w:rsidRPr="000D349D" w:rsidRDefault="00453DC2" w:rsidP="003949ED">
            <w:pPr>
              <w:spacing w:before="120" w:after="120"/>
            </w:pPr>
            <w:r w:rsidRPr="000D349D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3F636E11" w14:textId="4A077E70" w:rsidR="00453DC2" w:rsidRPr="000D349D" w:rsidRDefault="00453DC2" w:rsidP="003949ED">
            <w:pPr>
              <w:spacing w:before="120" w:after="120"/>
              <w:jc w:val="both"/>
            </w:pPr>
            <w:r w:rsidRPr="000D349D">
              <w:t>структурные подразделения, административно подчиненные заместителю главного инженера – главному энергетику ООО</w:t>
            </w:r>
            <w:r>
              <w:t> </w:t>
            </w:r>
            <w:r w:rsidRPr="000D349D">
              <w:t>Славнефть-Красноярскнефтегаз».</w:t>
            </w:r>
          </w:p>
        </w:tc>
      </w:tr>
      <w:tr w:rsidR="00453DC2" w:rsidRPr="00CA1A9E" w14:paraId="39C17030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78CE8E96" w14:textId="77777777" w:rsidR="00453DC2" w:rsidRPr="000D349D" w:rsidRDefault="00453DC2" w:rsidP="003949ED">
            <w:pPr>
              <w:spacing w:before="120" w:after="120"/>
              <w:jc w:val="both"/>
              <w:rPr>
                <w:highlight w:val="yellow"/>
              </w:rPr>
            </w:pPr>
            <w:r w:rsidRPr="000D349D">
              <w:t>БУ</w:t>
            </w:r>
          </w:p>
        </w:tc>
        <w:tc>
          <w:tcPr>
            <w:tcW w:w="287" w:type="pct"/>
          </w:tcPr>
          <w:p w14:paraId="27410CCD" w14:textId="77777777" w:rsidR="00453DC2" w:rsidRPr="000D349D" w:rsidRDefault="00453DC2" w:rsidP="003949ED">
            <w:pPr>
              <w:spacing w:before="120" w:after="120"/>
            </w:pPr>
            <w:r w:rsidRPr="000D349D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0594D524" w14:textId="77777777" w:rsidR="00453DC2" w:rsidRPr="000D349D" w:rsidRDefault="00453DC2" w:rsidP="003949ED">
            <w:pPr>
              <w:spacing w:before="120" w:after="120"/>
              <w:jc w:val="both"/>
            </w:pPr>
            <w:r w:rsidRPr="000D349D">
              <w:t>буровая установка.</w:t>
            </w:r>
          </w:p>
        </w:tc>
      </w:tr>
      <w:tr w:rsidR="00640E40" w:rsidRPr="00CA1A9E" w14:paraId="308DBDA3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4D3F9822" w14:textId="6EFF5034" w:rsidR="00640E40" w:rsidRPr="000D349D" w:rsidRDefault="00640E40" w:rsidP="00640E40">
            <w:pPr>
              <w:spacing w:before="120" w:after="120"/>
              <w:jc w:val="both"/>
            </w:pPr>
            <w:r>
              <w:t>ВОЛС</w:t>
            </w:r>
          </w:p>
        </w:tc>
        <w:tc>
          <w:tcPr>
            <w:tcW w:w="287" w:type="pct"/>
          </w:tcPr>
          <w:p w14:paraId="1BBC2330" w14:textId="06C5D815" w:rsidR="00640E40" w:rsidRPr="000D349D" w:rsidRDefault="00640E40" w:rsidP="00640E40">
            <w:pPr>
              <w:spacing w:before="120" w:after="120"/>
            </w:pPr>
            <w:r w:rsidRPr="000D349D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1B9EA788" w14:textId="074992B4" w:rsidR="00640E40" w:rsidRPr="000D349D" w:rsidRDefault="003B469A" w:rsidP="00640E40">
            <w:pPr>
              <w:spacing w:before="120" w:after="120"/>
              <w:jc w:val="both"/>
            </w:pPr>
            <w:r>
              <w:t>в</w:t>
            </w:r>
            <w:r w:rsidR="00640E40">
              <w:t>оздушная опто-волоконная линия связи</w:t>
            </w:r>
            <w:r>
              <w:t>.</w:t>
            </w:r>
          </w:p>
        </w:tc>
      </w:tr>
      <w:tr w:rsidR="00640E40" w:rsidRPr="00CA1A9E" w14:paraId="0E49D201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3D531A29" w14:textId="77777777" w:rsidR="00640E40" w:rsidRPr="000D349D" w:rsidRDefault="00640E40" w:rsidP="00640E40">
            <w:pPr>
              <w:spacing w:before="120" w:after="120"/>
              <w:jc w:val="both"/>
              <w:rPr>
                <w:highlight w:val="yellow"/>
              </w:rPr>
            </w:pPr>
            <w:r w:rsidRPr="001A7943">
              <w:lastRenderedPageBreak/>
              <w:t>ДС</w:t>
            </w:r>
          </w:p>
        </w:tc>
        <w:tc>
          <w:tcPr>
            <w:tcW w:w="287" w:type="pct"/>
          </w:tcPr>
          <w:p w14:paraId="381F73CE" w14:textId="77777777" w:rsidR="00640E40" w:rsidRPr="00051C2C" w:rsidRDefault="00640E40" w:rsidP="00640E40">
            <w:pPr>
              <w:spacing w:before="120" w:after="120"/>
            </w:pPr>
            <w:r w:rsidRPr="00051C2C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29AA88AB" w14:textId="77777777" w:rsidR="00640E40" w:rsidRPr="00051C2C" w:rsidRDefault="00640E40" w:rsidP="00640E40">
            <w:pPr>
              <w:spacing w:before="120" w:after="120"/>
              <w:jc w:val="both"/>
            </w:pPr>
            <w:r w:rsidRPr="00051C2C">
              <w:t>диспетчерская служба, сформированная на базе производственных структурных подразделений ООО «Славнефть-Красноярскнефтегаз» (цеха автоматизации производства, цеха по эксплуатации энергетического оборудования, цеха добычи нефти и газа и других).</w:t>
            </w:r>
          </w:p>
        </w:tc>
      </w:tr>
      <w:tr w:rsidR="00640E40" w:rsidRPr="00CA1A9E" w14:paraId="4A7C90F0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410A2796" w14:textId="77777777" w:rsidR="00640E40" w:rsidRPr="000D349D" w:rsidRDefault="00640E40" w:rsidP="00640E40">
            <w:pPr>
              <w:spacing w:before="120" w:after="120"/>
              <w:jc w:val="both"/>
              <w:rPr>
                <w:highlight w:val="yellow"/>
              </w:rPr>
            </w:pPr>
            <w:r w:rsidRPr="001A7943">
              <w:t>ДЭС</w:t>
            </w:r>
          </w:p>
        </w:tc>
        <w:tc>
          <w:tcPr>
            <w:tcW w:w="287" w:type="pct"/>
          </w:tcPr>
          <w:p w14:paraId="3D9D7A50" w14:textId="77777777" w:rsidR="00640E40" w:rsidRPr="00051C2C" w:rsidRDefault="00640E40" w:rsidP="00640E40">
            <w:pPr>
              <w:spacing w:before="120" w:after="120"/>
            </w:pPr>
            <w:r w:rsidRPr="00051C2C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5D6A1A37" w14:textId="77777777" w:rsidR="00640E40" w:rsidRPr="00051C2C" w:rsidRDefault="00640E40" w:rsidP="00640E40">
            <w:pPr>
              <w:spacing w:before="120" w:after="120"/>
              <w:jc w:val="both"/>
            </w:pPr>
            <w:r w:rsidRPr="00051C2C">
              <w:t>дизельная электростанция.</w:t>
            </w:r>
          </w:p>
        </w:tc>
      </w:tr>
      <w:tr w:rsidR="00640E40" w:rsidRPr="00CA1A9E" w14:paraId="54643D32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27D122AD" w14:textId="77777777" w:rsidR="00640E40" w:rsidRPr="000D349D" w:rsidRDefault="00640E40" w:rsidP="00640E40">
            <w:pPr>
              <w:spacing w:before="120" w:after="120"/>
              <w:jc w:val="both"/>
              <w:rPr>
                <w:highlight w:val="yellow"/>
              </w:rPr>
            </w:pPr>
            <w:r w:rsidRPr="001A7943">
              <w:t>КП</w:t>
            </w:r>
          </w:p>
        </w:tc>
        <w:tc>
          <w:tcPr>
            <w:tcW w:w="287" w:type="pct"/>
          </w:tcPr>
          <w:p w14:paraId="1D2C185F" w14:textId="77777777" w:rsidR="00640E40" w:rsidRPr="00051C2C" w:rsidRDefault="00640E40" w:rsidP="00640E40">
            <w:pPr>
              <w:spacing w:before="120" w:after="120"/>
            </w:pPr>
            <w:r w:rsidRPr="00051C2C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3FAFBFF7" w14:textId="77777777" w:rsidR="00640E40" w:rsidRPr="00051C2C" w:rsidRDefault="00640E40" w:rsidP="00640E40">
            <w:pPr>
              <w:spacing w:before="120" w:after="120"/>
              <w:jc w:val="both"/>
            </w:pPr>
            <w:r w:rsidRPr="00051C2C">
              <w:t>кустовая площадка.</w:t>
            </w:r>
          </w:p>
        </w:tc>
      </w:tr>
      <w:tr w:rsidR="00640E40" w:rsidRPr="00CA1A9E" w14:paraId="3D21E84A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248C9888" w14:textId="77777777" w:rsidR="00640E40" w:rsidRPr="00051C2C" w:rsidRDefault="00640E40" w:rsidP="00640E40">
            <w:pPr>
              <w:spacing w:before="120" w:after="120"/>
              <w:jc w:val="both"/>
            </w:pPr>
            <w:r w:rsidRPr="00051C2C">
              <w:t>ЛЭП</w:t>
            </w:r>
          </w:p>
        </w:tc>
        <w:tc>
          <w:tcPr>
            <w:tcW w:w="287" w:type="pct"/>
            <w:shd w:val="clear" w:color="auto" w:fill="auto"/>
          </w:tcPr>
          <w:p w14:paraId="40C46C6D" w14:textId="77777777" w:rsidR="00640E40" w:rsidRPr="00051C2C" w:rsidRDefault="00640E40" w:rsidP="00640E40">
            <w:pPr>
              <w:spacing w:before="120" w:after="120"/>
            </w:pPr>
            <w:r w:rsidRPr="00051C2C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4A807554" w14:textId="77777777" w:rsidR="00640E40" w:rsidRPr="00051C2C" w:rsidRDefault="00640E40" w:rsidP="00640E40">
            <w:pPr>
              <w:spacing w:before="120" w:after="120"/>
              <w:jc w:val="both"/>
            </w:pPr>
            <w:r w:rsidRPr="00051C2C">
              <w:t>линия электропередачи.</w:t>
            </w:r>
          </w:p>
        </w:tc>
      </w:tr>
      <w:tr w:rsidR="00640E40" w:rsidRPr="00CA1A9E" w14:paraId="1C293479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10360067" w14:textId="4036A7A1" w:rsidR="00640E40" w:rsidRPr="00051C2C" w:rsidRDefault="00640E40" w:rsidP="00640E40">
            <w:pPr>
              <w:spacing w:before="120" w:after="120"/>
              <w:jc w:val="both"/>
            </w:pPr>
            <w:r>
              <w:t>ОБЩЕСТВО</w:t>
            </w:r>
          </w:p>
        </w:tc>
        <w:tc>
          <w:tcPr>
            <w:tcW w:w="287" w:type="pct"/>
            <w:shd w:val="clear" w:color="auto" w:fill="auto"/>
          </w:tcPr>
          <w:p w14:paraId="02BA3B06" w14:textId="621F3C19" w:rsidR="00640E40" w:rsidRPr="00051C2C" w:rsidRDefault="00640E40" w:rsidP="00640E40">
            <w:pPr>
              <w:spacing w:before="120" w:after="120"/>
            </w:pPr>
            <w:r w:rsidRPr="00051C2C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3D771339" w14:textId="516493D3" w:rsidR="00640E40" w:rsidRPr="00051C2C" w:rsidRDefault="00640E40" w:rsidP="00640E40">
            <w:pPr>
              <w:spacing w:before="120" w:after="120"/>
              <w:jc w:val="both"/>
            </w:pPr>
            <w:r w:rsidRPr="001909FC">
              <w:t>ООО «Славнефть-Красноярскнефтегаз».</w:t>
            </w:r>
          </w:p>
        </w:tc>
      </w:tr>
      <w:tr w:rsidR="00640E40" w:rsidRPr="00CA1A9E" w14:paraId="70002B57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58D93161" w14:textId="77777777" w:rsidR="00640E40" w:rsidRPr="00051C2C" w:rsidRDefault="00640E40" w:rsidP="00640E40">
            <w:pPr>
              <w:spacing w:before="120" w:after="120"/>
              <w:jc w:val="both"/>
            </w:pPr>
            <w:r w:rsidRPr="00051C2C">
              <w:t>ПА</w:t>
            </w:r>
          </w:p>
        </w:tc>
        <w:tc>
          <w:tcPr>
            <w:tcW w:w="287" w:type="pct"/>
          </w:tcPr>
          <w:p w14:paraId="1F482F8E" w14:textId="77777777" w:rsidR="00640E40" w:rsidRPr="00051C2C" w:rsidRDefault="00640E40" w:rsidP="00640E40">
            <w:pPr>
              <w:spacing w:before="120" w:after="120"/>
            </w:pPr>
            <w:r w:rsidRPr="00051C2C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2F5521D8" w14:textId="77777777" w:rsidR="00640E40" w:rsidRPr="00051C2C" w:rsidRDefault="00640E40" w:rsidP="00640E40">
            <w:pPr>
              <w:spacing w:before="120" w:after="120"/>
              <w:jc w:val="both"/>
            </w:pPr>
            <w:r w:rsidRPr="00051C2C">
              <w:t>противоаварийная автоматика.</w:t>
            </w:r>
          </w:p>
        </w:tc>
      </w:tr>
      <w:tr w:rsidR="00A0043C" w:rsidRPr="00CA1A9E" w14:paraId="7BD421C5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3B271741" w14:textId="2685D3FD" w:rsidR="00A0043C" w:rsidRPr="00051C2C" w:rsidRDefault="00A0043C" w:rsidP="00640E40">
            <w:pPr>
              <w:spacing w:before="120" w:after="120"/>
              <w:jc w:val="both"/>
            </w:pPr>
            <w:r>
              <w:t>ПДС</w:t>
            </w:r>
          </w:p>
        </w:tc>
        <w:tc>
          <w:tcPr>
            <w:tcW w:w="287" w:type="pct"/>
          </w:tcPr>
          <w:p w14:paraId="65B3E63D" w14:textId="65D2C299" w:rsidR="00A0043C" w:rsidRPr="00051C2C" w:rsidRDefault="00A0043C" w:rsidP="00640E40">
            <w:pPr>
              <w:spacing w:before="120" w:after="120"/>
            </w:pPr>
            <w:r w:rsidRPr="00051C2C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419492E5" w14:textId="2D60C46E" w:rsidR="00A0043C" w:rsidRPr="00051C2C" w:rsidRDefault="00A0043C" w:rsidP="00640E40">
            <w:pPr>
              <w:spacing w:before="120" w:after="120"/>
              <w:jc w:val="both"/>
            </w:pPr>
            <w:r>
              <w:t>производственно-диспетчерская служба.</w:t>
            </w:r>
          </w:p>
        </w:tc>
      </w:tr>
      <w:tr w:rsidR="00640E40" w:rsidRPr="00CA1A9E" w14:paraId="631EBD22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0462CCF3" w14:textId="77777777" w:rsidR="00640E40" w:rsidRPr="001909FC" w:rsidRDefault="00640E40" w:rsidP="00640E40">
            <w:pPr>
              <w:spacing w:before="120" w:after="120"/>
              <w:jc w:val="both"/>
            </w:pPr>
            <w:r w:rsidRPr="001909FC">
              <w:t>ПС</w:t>
            </w:r>
          </w:p>
        </w:tc>
        <w:tc>
          <w:tcPr>
            <w:tcW w:w="287" w:type="pct"/>
          </w:tcPr>
          <w:p w14:paraId="5D5D4597" w14:textId="77777777" w:rsidR="00640E40" w:rsidRPr="001909FC" w:rsidRDefault="00640E40" w:rsidP="00640E40">
            <w:pPr>
              <w:spacing w:before="120" w:after="120"/>
            </w:pPr>
            <w:r w:rsidRPr="001909FC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5E439E5A" w14:textId="77777777" w:rsidR="00640E40" w:rsidRPr="001909FC" w:rsidRDefault="00640E40" w:rsidP="00640E40">
            <w:pPr>
              <w:spacing w:before="120" w:after="120"/>
              <w:jc w:val="both"/>
            </w:pPr>
            <w:r w:rsidRPr="001909FC">
              <w:t>подстанция.</w:t>
            </w:r>
          </w:p>
        </w:tc>
      </w:tr>
      <w:tr w:rsidR="00640E40" w:rsidRPr="00CA1A9E" w14:paraId="4CEE147F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2D4AA469" w14:textId="77777777" w:rsidR="00640E40" w:rsidRPr="001909FC" w:rsidRDefault="00640E40" w:rsidP="00640E40">
            <w:pPr>
              <w:spacing w:before="120" w:after="120"/>
              <w:jc w:val="both"/>
            </w:pPr>
            <w:r w:rsidRPr="001909FC">
              <w:t>РЗА</w:t>
            </w:r>
          </w:p>
        </w:tc>
        <w:tc>
          <w:tcPr>
            <w:tcW w:w="287" w:type="pct"/>
          </w:tcPr>
          <w:p w14:paraId="23920891" w14:textId="77777777" w:rsidR="00640E40" w:rsidRPr="001909FC" w:rsidRDefault="00640E40" w:rsidP="00640E40">
            <w:pPr>
              <w:spacing w:before="120" w:after="120"/>
            </w:pPr>
            <w:r w:rsidRPr="001909FC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345F73E6" w14:textId="77777777" w:rsidR="00640E40" w:rsidRPr="001909FC" w:rsidRDefault="00640E40" w:rsidP="00640E40">
            <w:pPr>
              <w:spacing w:before="120" w:after="120"/>
              <w:jc w:val="both"/>
            </w:pPr>
            <w:r w:rsidRPr="001909FC">
              <w:t>релейная защита и автоматика.</w:t>
            </w:r>
          </w:p>
        </w:tc>
      </w:tr>
      <w:tr w:rsidR="00640E40" w:rsidRPr="00CA1A9E" w14:paraId="18FB1CF8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64953316" w14:textId="77777777" w:rsidR="00640E40" w:rsidRPr="001909FC" w:rsidRDefault="00640E40" w:rsidP="00640E40">
            <w:pPr>
              <w:spacing w:before="120" w:after="120"/>
              <w:jc w:val="both"/>
            </w:pPr>
            <w:r w:rsidRPr="001909FC">
              <w:t>СДТУ</w:t>
            </w:r>
          </w:p>
        </w:tc>
        <w:tc>
          <w:tcPr>
            <w:tcW w:w="287" w:type="pct"/>
          </w:tcPr>
          <w:p w14:paraId="4AD5C2DC" w14:textId="77777777" w:rsidR="00640E40" w:rsidRPr="001909FC" w:rsidRDefault="00640E40" w:rsidP="00640E40">
            <w:pPr>
              <w:spacing w:before="120" w:after="120"/>
            </w:pPr>
            <w:r w:rsidRPr="001909FC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05A15308" w14:textId="77777777" w:rsidR="00640E40" w:rsidRPr="001909FC" w:rsidRDefault="00640E40" w:rsidP="00640E40">
            <w:pPr>
              <w:spacing w:before="120" w:after="120"/>
              <w:jc w:val="both"/>
            </w:pPr>
            <w:r w:rsidRPr="001909FC">
              <w:t>средства диспетчерского и технологического управления.</w:t>
            </w:r>
          </w:p>
        </w:tc>
      </w:tr>
      <w:tr w:rsidR="00640E40" w:rsidRPr="00CA1A9E" w14:paraId="779E8653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74931F5F" w14:textId="77777777" w:rsidR="00640E40" w:rsidRPr="001909FC" w:rsidRDefault="00640E40" w:rsidP="00640E40">
            <w:pPr>
              <w:spacing w:before="120" w:after="120"/>
              <w:jc w:val="both"/>
            </w:pPr>
            <w:r w:rsidRPr="001909FC">
              <w:t>СЛУЖБА ГИ</w:t>
            </w:r>
          </w:p>
        </w:tc>
        <w:tc>
          <w:tcPr>
            <w:tcW w:w="287" w:type="pct"/>
          </w:tcPr>
          <w:p w14:paraId="4B277214" w14:textId="77777777" w:rsidR="00640E40" w:rsidRPr="001909FC" w:rsidRDefault="00640E40" w:rsidP="00640E40">
            <w:pPr>
              <w:spacing w:before="120" w:after="120"/>
            </w:pPr>
            <w:r w:rsidRPr="001909FC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435038C4" w14:textId="77777777" w:rsidR="00640E40" w:rsidRPr="001909FC" w:rsidRDefault="00640E40" w:rsidP="00640E40">
            <w:pPr>
              <w:spacing w:before="120" w:after="120"/>
              <w:jc w:val="both"/>
            </w:pPr>
            <w:r w:rsidRPr="001909FC">
              <w:t>структурные подразделения, административно подчиненные первому заместителю генерального директора по производству – главному инженеру ООО «Славнефть-Красноярскнефтегаз».</w:t>
            </w:r>
          </w:p>
        </w:tc>
      </w:tr>
      <w:tr w:rsidR="00640E40" w:rsidRPr="00CA1A9E" w14:paraId="1428B5C7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005340C6" w14:textId="77777777" w:rsidR="00640E40" w:rsidRPr="001909FC" w:rsidRDefault="00640E40" w:rsidP="00640E40">
            <w:pPr>
              <w:spacing w:before="120" w:after="120"/>
              <w:jc w:val="both"/>
            </w:pPr>
            <w:r w:rsidRPr="001909FC">
              <w:t>УДНГ</w:t>
            </w:r>
          </w:p>
        </w:tc>
        <w:tc>
          <w:tcPr>
            <w:tcW w:w="287" w:type="pct"/>
          </w:tcPr>
          <w:p w14:paraId="14E8A39B" w14:textId="77777777" w:rsidR="00640E40" w:rsidRPr="001909FC" w:rsidRDefault="00640E40" w:rsidP="00640E40">
            <w:pPr>
              <w:spacing w:before="120" w:after="120"/>
            </w:pPr>
            <w:r w:rsidRPr="001909FC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3BD92336" w14:textId="77777777" w:rsidR="00640E40" w:rsidRPr="001909FC" w:rsidRDefault="00640E40" w:rsidP="00640E40">
            <w:pPr>
              <w:spacing w:before="120" w:after="120"/>
              <w:jc w:val="both"/>
            </w:pPr>
            <w:r w:rsidRPr="001909FC">
              <w:t>управление добычи нефти и газа ООО «Славнефть-Красноярскнефтегаз».</w:t>
            </w:r>
          </w:p>
        </w:tc>
      </w:tr>
      <w:tr w:rsidR="00640E40" w:rsidRPr="00CA1A9E" w14:paraId="2D6D871C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78D25334" w14:textId="77777777" w:rsidR="00640E40" w:rsidRPr="001909FC" w:rsidRDefault="00640E40" w:rsidP="00640E40">
            <w:pPr>
              <w:spacing w:before="120" w:after="120"/>
              <w:jc w:val="both"/>
            </w:pPr>
            <w:r w:rsidRPr="001909FC">
              <w:t>УНП</w:t>
            </w:r>
          </w:p>
        </w:tc>
        <w:tc>
          <w:tcPr>
            <w:tcW w:w="287" w:type="pct"/>
          </w:tcPr>
          <w:p w14:paraId="37CEEFC5" w14:textId="77777777" w:rsidR="00640E40" w:rsidRPr="001909FC" w:rsidRDefault="00640E40" w:rsidP="00640E40">
            <w:pPr>
              <w:spacing w:before="120" w:after="120"/>
            </w:pPr>
            <w:r w:rsidRPr="001909FC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18D13867" w14:textId="77777777" w:rsidR="00640E40" w:rsidRPr="001909FC" w:rsidRDefault="00640E40" w:rsidP="00640E40">
            <w:pPr>
              <w:spacing w:before="120" w:after="120"/>
              <w:jc w:val="both"/>
            </w:pPr>
            <w:r w:rsidRPr="001909FC">
              <w:t>укрупненный нефтепромысел ООО «Славнефть-Красноярскнефтегаз».</w:t>
            </w:r>
          </w:p>
        </w:tc>
      </w:tr>
      <w:tr w:rsidR="00640E40" w:rsidRPr="00CA1A9E" w14:paraId="42B0E7CD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5DE4FFC8" w14:textId="77777777" w:rsidR="00640E40" w:rsidRPr="001909FC" w:rsidRDefault="00640E40" w:rsidP="00640E40">
            <w:pPr>
              <w:spacing w:before="120" w:after="120"/>
              <w:jc w:val="both"/>
            </w:pPr>
            <w:r w:rsidRPr="001909FC">
              <w:t xml:space="preserve">УПНГИППД </w:t>
            </w:r>
          </w:p>
        </w:tc>
        <w:tc>
          <w:tcPr>
            <w:tcW w:w="287" w:type="pct"/>
          </w:tcPr>
          <w:p w14:paraId="353587DB" w14:textId="77777777" w:rsidR="00640E40" w:rsidRPr="001909FC" w:rsidRDefault="00640E40" w:rsidP="00640E40">
            <w:pPr>
              <w:spacing w:before="120" w:after="120"/>
            </w:pPr>
            <w:r w:rsidRPr="001909FC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61A99B1F" w14:textId="77777777" w:rsidR="00640E40" w:rsidRPr="001909FC" w:rsidRDefault="00640E40" w:rsidP="00640E40">
            <w:pPr>
              <w:spacing w:before="120" w:after="120"/>
              <w:jc w:val="both"/>
            </w:pPr>
            <w:r w:rsidRPr="001909FC">
              <w:t>управление подготовки нефти, газа и поддержания пластового давления ООО «Славнефть-Красноярскнефтегаз».</w:t>
            </w:r>
          </w:p>
        </w:tc>
      </w:tr>
      <w:tr w:rsidR="00640E40" w:rsidRPr="00CA1A9E" w14:paraId="5759977D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17B980C3" w14:textId="77777777" w:rsidR="00640E40" w:rsidRPr="001909FC" w:rsidRDefault="00640E40" w:rsidP="00640E40">
            <w:pPr>
              <w:spacing w:before="120" w:after="120"/>
              <w:jc w:val="both"/>
            </w:pPr>
            <w:r w:rsidRPr="001909FC">
              <w:t>УРЗА</w:t>
            </w:r>
          </w:p>
        </w:tc>
        <w:tc>
          <w:tcPr>
            <w:tcW w:w="287" w:type="pct"/>
          </w:tcPr>
          <w:p w14:paraId="428D71C9" w14:textId="77777777" w:rsidR="00640E40" w:rsidRPr="001909FC" w:rsidRDefault="00640E40" w:rsidP="00640E40">
            <w:pPr>
              <w:spacing w:before="120" w:after="120"/>
            </w:pPr>
            <w:r w:rsidRPr="001909FC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475307A8" w14:textId="77777777" w:rsidR="00640E40" w:rsidRPr="001909FC" w:rsidRDefault="00640E40" w:rsidP="00640E40">
            <w:pPr>
              <w:spacing w:before="120" w:after="120"/>
              <w:jc w:val="both"/>
            </w:pPr>
            <w:r w:rsidRPr="001909FC">
              <w:t>участок релейной защиты и автоматики ООО «Славнефть-Красноярскнефтегаз».</w:t>
            </w:r>
          </w:p>
        </w:tc>
      </w:tr>
      <w:tr w:rsidR="00640E40" w:rsidRPr="00CA1A9E" w14:paraId="7EA4376D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23157FFC" w14:textId="77777777" w:rsidR="00640E40" w:rsidRPr="001909FC" w:rsidRDefault="00640E40" w:rsidP="00640E40">
            <w:pPr>
              <w:spacing w:before="120" w:after="120"/>
              <w:jc w:val="both"/>
            </w:pPr>
            <w:r w:rsidRPr="001909FC">
              <w:t>УСБ</w:t>
            </w:r>
          </w:p>
        </w:tc>
        <w:tc>
          <w:tcPr>
            <w:tcW w:w="287" w:type="pct"/>
          </w:tcPr>
          <w:p w14:paraId="0ADBBDC4" w14:textId="77777777" w:rsidR="00640E40" w:rsidRPr="001909FC" w:rsidRDefault="00640E40" w:rsidP="00640E40">
            <w:pPr>
              <w:spacing w:before="120" w:after="120"/>
            </w:pPr>
            <w:r w:rsidRPr="001909FC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2B0BCC2A" w14:textId="77777777" w:rsidR="00640E40" w:rsidRPr="001909FC" w:rsidRDefault="00640E40" w:rsidP="00640E40">
            <w:pPr>
              <w:spacing w:before="120" w:after="120"/>
              <w:jc w:val="both"/>
            </w:pPr>
            <w:r w:rsidRPr="001909FC">
              <w:t>управление супервайзинга бурения ООО «Славнефть-Красноярскнефтегаз».</w:t>
            </w:r>
          </w:p>
        </w:tc>
      </w:tr>
      <w:tr w:rsidR="00640E40" w:rsidRPr="00CA1A9E" w14:paraId="09281CF3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6F2E59A1" w14:textId="77777777" w:rsidR="00640E40" w:rsidRPr="001909FC" w:rsidRDefault="00640E40" w:rsidP="00640E40">
            <w:pPr>
              <w:spacing w:before="120" w:after="120"/>
              <w:jc w:val="both"/>
            </w:pPr>
            <w:r w:rsidRPr="001909FC">
              <w:t>ЦДНГ</w:t>
            </w:r>
          </w:p>
        </w:tc>
        <w:tc>
          <w:tcPr>
            <w:tcW w:w="287" w:type="pct"/>
          </w:tcPr>
          <w:p w14:paraId="60317204" w14:textId="77777777" w:rsidR="00640E40" w:rsidRPr="001909FC" w:rsidRDefault="00640E40" w:rsidP="00640E40">
            <w:pPr>
              <w:spacing w:before="120" w:after="120"/>
            </w:pPr>
            <w:r w:rsidRPr="001909FC">
              <w:t>—</w:t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63EFFF75" w14:textId="77777777" w:rsidR="00640E40" w:rsidRPr="001909FC" w:rsidRDefault="00640E40" w:rsidP="00640E40">
            <w:pPr>
              <w:spacing w:before="120" w:after="120"/>
              <w:jc w:val="both"/>
            </w:pPr>
            <w:r w:rsidRPr="001909FC">
              <w:t>цех добычи нефти и газа ООО «Славнефть-Красноярскнефтегаз».</w:t>
            </w:r>
          </w:p>
        </w:tc>
      </w:tr>
      <w:tr w:rsidR="00640E40" w:rsidRPr="00CA1A9E" w14:paraId="731014D9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62EB49E7" w14:textId="77777777" w:rsidR="00640E40" w:rsidRPr="001909FC" w:rsidRDefault="00640E40" w:rsidP="00640E40">
            <w:pPr>
              <w:spacing w:before="120" w:after="120"/>
              <w:jc w:val="both"/>
            </w:pPr>
            <w:r w:rsidRPr="001909FC">
              <w:t>ЦИТС</w:t>
            </w:r>
          </w:p>
        </w:tc>
        <w:tc>
          <w:tcPr>
            <w:tcW w:w="287" w:type="pct"/>
          </w:tcPr>
          <w:p w14:paraId="777F0286" w14:textId="77777777" w:rsidR="00640E40" w:rsidRPr="001909FC" w:rsidRDefault="00640E40" w:rsidP="00640E40">
            <w:pPr>
              <w:spacing w:before="120" w:after="120"/>
            </w:pPr>
            <w:r w:rsidRPr="001909FC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5E90C630" w14:textId="77777777" w:rsidR="00640E40" w:rsidRPr="001909FC" w:rsidRDefault="00640E40" w:rsidP="00640E40">
            <w:pPr>
              <w:spacing w:before="120" w:after="120"/>
              <w:jc w:val="both"/>
            </w:pPr>
            <w:r w:rsidRPr="001909FC">
              <w:t>центральная инженерно-технологическая служба ООО «Славнефть-Красноярскнефтегаз».</w:t>
            </w:r>
          </w:p>
        </w:tc>
      </w:tr>
      <w:tr w:rsidR="00640E40" w:rsidRPr="00CA1A9E" w14:paraId="2BD48811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37E273FD" w14:textId="2C1B9E47" w:rsidR="00640E40" w:rsidRPr="001909FC" w:rsidRDefault="00640E40" w:rsidP="00640E40">
            <w:pPr>
              <w:spacing w:before="120" w:after="120"/>
              <w:jc w:val="both"/>
            </w:pPr>
            <w:r>
              <w:t>ЦППН</w:t>
            </w:r>
          </w:p>
        </w:tc>
        <w:tc>
          <w:tcPr>
            <w:tcW w:w="287" w:type="pct"/>
          </w:tcPr>
          <w:p w14:paraId="0588940B" w14:textId="0107558C" w:rsidR="00640E40" w:rsidRPr="001909FC" w:rsidRDefault="00640E40" w:rsidP="00640E40">
            <w:pPr>
              <w:spacing w:before="120" w:after="120"/>
            </w:pPr>
            <w:r w:rsidRPr="001909FC">
              <w:sym w:font="Symbol" w:char="F0BE"/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63A42962" w14:textId="175B89B1" w:rsidR="00640E40" w:rsidRPr="001909FC" w:rsidRDefault="00640E40" w:rsidP="00640E40">
            <w:pPr>
              <w:tabs>
                <w:tab w:val="left" w:pos="5445"/>
              </w:tabs>
              <w:spacing w:before="120" w:after="120"/>
              <w:jc w:val="both"/>
            </w:pPr>
            <w:r>
              <w:t xml:space="preserve">цех по подготовке и перекачке нефти </w:t>
            </w:r>
            <w:r w:rsidRPr="001909FC">
              <w:t>ООО «Славнефть-Красноярскнефтегаз».</w:t>
            </w:r>
          </w:p>
        </w:tc>
      </w:tr>
      <w:tr w:rsidR="00640E40" w:rsidRPr="00CA1A9E" w14:paraId="55CCCE3C" w14:textId="77777777" w:rsidTr="00051C2C">
        <w:tc>
          <w:tcPr>
            <w:tcW w:w="945" w:type="pct"/>
            <w:shd w:val="clear" w:color="auto" w:fill="auto"/>
            <w:tcMar>
              <w:left w:w="0" w:type="dxa"/>
              <w:right w:w="0" w:type="dxa"/>
            </w:tcMar>
          </w:tcPr>
          <w:p w14:paraId="4AFCBADF" w14:textId="77777777" w:rsidR="00640E40" w:rsidRPr="001909FC" w:rsidRDefault="00640E40" w:rsidP="00640E40">
            <w:pPr>
              <w:spacing w:before="120" w:after="120"/>
              <w:jc w:val="both"/>
            </w:pPr>
            <w:r w:rsidRPr="001909FC">
              <w:lastRenderedPageBreak/>
              <w:t>ЦЭЭО</w:t>
            </w:r>
          </w:p>
        </w:tc>
        <w:tc>
          <w:tcPr>
            <w:tcW w:w="287" w:type="pct"/>
          </w:tcPr>
          <w:p w14:paraId="5C99E888" w14:textId="77777777" w:rsidR="00640E40" w:rsidRPr="001909FC" w:rsidRDefault="00640E40" w:rsidP="00640E40">
            <w:pPr>
              <w:spacing w:before="120" w:after="120"/>
            </w:pPr>
            <w:r w:rsidRPr="001909FC">
              <w:t>—</w:t>
            </w:r>
          </w:p>
        </w:tc>
        <w:tc>
          <w:tcPr>
            <w:tcW w:w="3768" w:type="pct"/>
            <w:shd w:val="clear" w:color="auto" w:fill="auto"/>
            <w:tcMar>
              <w:left w:w="0" w:type="dxa"/>
              <w:right w:w="0" w:type="dxa"/>
            </w:tcMar>
          </w:tcPr>
          <w:p w14:paraId="177A9C59" w14:textId="77777777" w:rsidR="00640E40" w:rsidRPr="001909FC" w:rsidRDefault="00640E40" w:rsidP="00640E40">
            <w:pPr>
              <w:spacing w:before="120" w:after="120"/>
              <w:jc w:val="both"/>
            </w:pPr>
            <w:r w:rsidRPr="001909FC">
              <w:t>цех по эксплуатации энергетического оборудования ООО «Славнефть-Красноярскнефтегаз».</w:t>
            </w:r>
          </w:p>
        </w:tc>
      </w:tr>
    </w:tbl>
    <w:p w14:paraId="2541CE49" w14:textId="77777777" w:rsidR="008F07A7" w:rsidRDefault="008F07A7">
      <w:pPr>
        <w:rPr>
          <w:rFonts w:ascii="Arial" w:hAnsi="Arial" w:cs="Arial"/>
          <w:b/>
          <w:bCs/>
          <w:caps/>
          <w:sz w:val="32"/>
          <w:szCs w:val="32"/>
        </w:rPr>
      </w:pPr>
      <w:bookmarkStart w:id="48" w:name="_Toc146263129"/>
      <w:bookmarkStart w:id="49" w:name="_Toc146272045"/>
      <w:r>
        <w:br w:type="page"/>
      </w:r>
    </w:p>
    <w:p w14:paraId="67639C3E" w14:textId="1FC6B606" w:rsidR="007E460D" w:rsidRPr="00E474BA" w:rsidRDefault="00182FE2" w:rsidP="00474CAA">
      <w:pPr>
        <w:pStyle w:val="10"/>
      </w:pPr>
      <w:bookmarkStart w:id="50" w:name="_Toc147936705"/>
      <w:r w:rsidRPr="00E474BA">
        <w:lastRenderedPageBreak/>
        <w:t xml:space="preserve">3. </w:t>
      </w:r>
      <w:r w:rsidR="007E460D" w:rsidRPr="00E474BA">
        <w:t>УЧАСТНИКИ БИЗНЕС-ПРОЦЕССА</w:t>
      </w:r>
      <w:bookmarkEnd w:id="48"/>
      <w:bookmarkEnd w:id="49"/>
      <w:bookmarkEnd w:id="50"/>
    </w:p>
    <w:p w14:paraId="76C76B68" w14:textId="77777777" w:rsidR="00D77135" w:rsidRPr="00FC0FA0" w:rsidRDefault="00D77135" w:rsidP="00A07B98">
      <w:pPr>
        <w:jc w:val="both"/>
        <w:rPr>
          <w:lang w:eastAsia="ru-RU"/>
        </w:rPr>
      </w:pPr>
      <w:r w:rsidRPr="00FC0FA0">
        <w:rPr>
          <w:lang w:eastAsia="ru-RU"/>
        </w:rPr>
        <w:t>В выполнении требований и обязательств, указанных в настоящей Инструкции, участвуют:</w:t>
      </w:r>
    </w:p>
    <w:p w14:paraId="5B706253" w14:textId="77777777" w:rsidR="00D77135" w:rsidRDefault="00D77135" w:rsidP="00954BDA">
      <w:pPr>
        <w:numPr>
          <w:ilvl w:val="0"/>
          <w:numId w:val="6"/>
        </w:numPr>
        <w:spacing w:before="60"/>
        <w:ind w:left="567" w:hanging="397"/>
        <w:jc w:val="both"/>
      </w:pPr>
      <w:r>
        <w:t>ЦЭЭО;</w:t>
      </w:r>
    </w:p>
    <w:p w14:paraId="0178F993" w14:textId="77777777" w:rsidR="00D77135" w:rsidRDefault="00D77135" w:rsidP="00954BDA">
      <w:pPr>
        <w:numPr>
          <w:ilvl w:val="0"/>
          <w:numId w:val="6"/>
        </w:numPr>
        <w:spacing w:before="60"/>
        <w:ind w:left="567" w:hanging="397"/>
        <w:jc w:val="both"/>
      </w:pPr>
      <w:r>
        <w:t>ЦИТС;</w:t>
      </w:r>
    </w:p>
    <w:p w14:paraId="190B33B4" w14:textId="0D00A2C3" w:rsidR="00D77135" w:rsidRDefault="00A0043C" w:rsidP="00954BDA">
      <w:pPr>
        <w:numPr>
          <w:ilvl w:val="0"/>
          <w:numId w:val="6"/>
        </w:numPr>
        <w:spacing w:before="60"/>
        <w:ind w:left="567" w:hanging="397"/>
        <w:jc w:val="both"/>
      </w:pPr>
      <w:r>
        <w:t>ПДС</w:t>
      </w:r>
      <w:r w:rsidR="00D77135">
        <w:t xml:space="preserve"> УНП;</w:t>
      </w:r>
    </w:p>
    <w:p w14:paraId="5DCB35D0" w14:textId="77777777" w:rsidR="00D77135" w:rsidRDefault="00D77135" w:rsidP="00954BDA">
      <w:pPr>
        <w:numPr>
          <w:ilvl w:val="0"/>
          <w:numId w:val="6"/>
        </w:numPr>
        <w:spacing w:before="60"/>
        <w:ind w:left="567" w:hanging="397"/>
        <w:jc w:val="both"/>
      </w:pPr>
      <w:r>
        <w:t>ДС;</w:t>
      </w:r>
    </w:p>
    <w:p w14:paraId="57DC6575" w14:textId="46BD2BA5" w:rsidR="00D77135" w:rsidRDefault="002D1B87" w:rsidP="00954BDA">
      <w:pPr>
        <w:numPr>
          <w:ilvl w:val="0"/>
          <w:numId w:val="6"/>
        </w:numPr>
        <w:spacing w:before="60"/>
        <w:ind w:left="567" w:hanging="397"/>
        <w:jc w:val="both"/>
      </w:pPr>
      <w:r>
        <w:t>р</w:t>
      </w:r>
      <w:r w:rsidR="00D77135">
        <w:t xml:space="preserve">аботники </w:t>
      </w:r>
      <w:r>
        <w:t>структурных подразделений</w:t>
      </w:r>
      <w:r w:rsidR="00D77135">
        <w:t xml:space="preserve"> Общества;</w:t>
      </w:r>
    </w:p>
    <w:p w14:paraId="15637BA8" w14:textId="624044B0" w:rsidR="00D77135" w:rsidRDefault="000271EB" w:rsidP="00954BDA">
      <w:pPr>
        <w:numPr>
          <w:ilvl w:val="0"/>
          <w:numId w:val="6"/>
        </w:numPr>
        <w:spacing w:before="60"/>
        <w:ind w:left="567" w:hanging="397"/>
        <w:jc w:val="both"/>
      </w:pPr>
      <w:r w:rsidRPr="00051C2C">
        <w:t>цех автоматизации производства</w:t>
      </w:r>
      <w:r w:rsidR="00D77135">
        <w:t>;</w:t>
      </w:r>
    </w:p>
    <w:p w14:paraId="3D2D2973" w14:textId="12383D54" w:rsidR="00D77135" w:rsidRDefault="00A0043C" w:rsidP="00954BDA">
      <w:pPr>
        <w:numPr>
          <w:ilvl w:val="0"/>
          <w:numId w:val="6"/>
        </w:numPr>
        <w:spacing w:before="60"/>
        <w:ind w:left="567" w:hanging="397"/>
        <w:jc w:val="both"/>
      </w:pPr>
      <w:r>
        <w:t>Подрядчик.</w:t>
      </w:r>
    </w:p>
    <w:p w14:paraId="74FED6EE" w14:textId="77777777" w:rsidR="006E2808" w:rsidRPr="00E474BA" w:rsidRDefault="006E2808" w:rsidP="00474CAA">
      <w:pPr>
        <w:pStyle w:val="10"/>
      </w:pPr>
      <w:r w:rsidRPr="00E474BA">
        <w:br w:type="page"/>
      </w:r>
    </w:p>
    <w:p w14:paraId="12C75D7F" w14:textId="2CEA19B7" w:rsidR="004C2437" w:rsidRPr="00E474BA" w:rsidRDefault="00513019" w:rsidP="00954BDA">
      <w:pPr>
        <w:pStyle w:val="10"/>
      </w:pPr>
      <w:bookmarkStart w:id="51" w:name="_Toc146263130"/>
      <w:bookmarkStart w:id="52" w:name="_Toc146272046"/>
      <w:bookmarkStart w:id="53" w:name="_Toc147936706"/>
      <w:r w:rsidRPr="00D77135">
        <w:lastRenderedPageBreak/>
        <w:t>4</w:t>
      </w:r>
      <w:r w:rsidR="00182FE2" w:rsidRPr="00D77135">
        <w:t xml:space="preserve">. </w:t>
      </w:r>
      <w:bookmarkStart w:id="54" w:name="_Toc463275648"/>
      <w:bookmarkStart w:id="55" w:name="_Toc149983195"/>
      <w:bookmarkStart w:id="56" w:name="_Toc149985389"/>
      <w:bookmarkEnd w:id="45"/>
      <w:bookmarkEnd w:id="46"/>
      <w:bookmarkEnd w:id="47"/>
      <w:r w:rsidR="00D77135" w:rsidRPr="00D77135">
        <w:t>ОБЩИЕ</w:t>
      </w:r>
      <w:r w:rsidR="00D77135" w:rsidRPr="008110B2">
        <w:t xml:space="preserve"> ПОЛОЖЕНИЯ</w:t>
      </w:r>
      <w:bookmarkEnd w:id="51"/>
      <w:bookmarkEnd w:id="52"/>
      <w:bookmarkEnd w:id="53"/>
    </w:p>
    <w:p w14:paraId="1B75A439" w14:textId="363AA149" w:rsidR="00D77135" w:rsidRDefault="00D77135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>
        <w:t>Любое изменение технологического режима работы или эксплуатационного состояния объекта электроэнергетики должно оформляться заявкой независимо от наличия утвержденного плана ремонтов или технического обслуживания.</w:t>
      </w:r>
    </w:p>
    <w:p w14:paraId="0B29D76E" w14:textId="2AC064FF" w:rsidR="00D77135" w:rsidRDefault="00D77135" w:rsidP="00A07B98">
      <w:pPr>
        <w:pStyle w:val="aff0"/>
        <w:numPr>
          <w:ilvl w:val="1"/>
          <w:numId w:val="16"/>
        </w:numPr>
        <w:ind w:left="0" w:firstLine="0"/>
        <w:contextualSpacing w:val="0"/>
        <w:jc w:val="both"/>
      </w:pPr>
      <w:r>
        <w:t xml:space="preserve">По </w:t>
      </w:r>
      <w:r w:rsidR="00BB20B0">
        <w:t>диспетчерским</w:t>
      </w:r>
      <w:r w:rsidR="008A56AF">
        <w:t xml:space="preserve"> (оперативным)</w:t>
      </w:r>
      <w:r>
        <w:t xml:space="preserve"> заявкам производится вывод оборудования для проведения:</w:t>
      </w:r>
    </w:p>
    <w:p w14:paraId="5F3A5DB1" w14:textId="77777777" w:rsidR="00D77135" w:rsidRDefault="00D77135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>капитального ремонта;</w:t>
      </w:r>
    </w:p>
    <w:p w14:paraId="5D293B1F" w14:textId="77777777" w:rsidR="00D77135" w:rsidRDefault="00D77135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>среднего ремонта;</w:t>
      </w:r>
    </w:p>
    <w:p w14:paraId="11CDFCB7" w14:textId="77777777" w:rsidR="00D77135" w:rsidRDefault="00D77135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>текущего ремонта;</w:t>
      </w:r>
    </w:p>
    <w:p w14:paraId="2664B3E7" w14:textId="77777777" w:rsidR="00D77135" w:rsidRDefault="00D77135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>аварийного ремонта;</w:t>
      </w:r>
    </w:p>
    <w:p w14:paraId="005659F9" w14:textId="77777777" w:rsidR="00D77135" w:rsidRDefault="00D77135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>испытаний;</w:t>
      </w:r>
    </w:p>
    <w:p w14:paraId="0BC649A7" w14:textId="77777777" w:rsidR="00D77135" w:rsidRDefault="00D77135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>реконструкции и модернизации;</w:t>
      </w:r>
    </w:p>
    <w:p w14:paraId="510434E1" w14:textId="77777777" w:rsidR="00D77135" w:rsidRDefault="00D77135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>технического обслуживания;</w:t>
      </w:r>
    </w:p>
    <w:p w14:paraId="296D8036" w14:textId="77777777" w:rsidR="00D77135" w:rsidRDefault="00D77135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>включения вновь вводимого оборудования в работу.</w:t>
      </w:r>
    </w:p>
    <w:p w14:paraId="68DC520F" w14:textId="6149D3B2" w:rsidR="00D77135" w:rsidRDefault="00D77135" w:rsidP="00A07B98">
      <w:pPr>
        <w:pStyle w:val="aff0"/>
        <w:numPr>
          <w:ilvl w:val="1"/>
          <w:numId w:val="16"/>
        </w:numPr>
        <w:spacing w:before="240"/>
        <w:ind w:left="0" w:firstLine="0"/>
        <w:contextualSpacing w:val="0"/>
        <w:jc w:val="both"/>
      </w:pPr>
      <w:r>
        <w:t xml:space="preserve">По </w:t>
      </w:r>
      <w:r w:rsidR="00BB20B0">
        <w:t>диспетчерским</w:t>
      </w:r>
      <w:r w:rsidR="008A56AF">
        <w:t xml:space="preserve"> (оперативным) </w:t>
      </w:r>
      <w:r>
        <w:t>заявкам производится вывод устройств РЗА, АСДУ, СДТУ:</w:t>
      </w:r>
    </w:p>
    <w:p w14:paraId="6744FD5C" w14:textId="77777777" w:rsidR="00D77135" w:rsidRDefault="00D77135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 xml:space="preserve">проверка при новом включении (наладка); </w:t>
      </w:r>
    </w:p>
    <w:p w14:paraId="5CB8B28C" w14:textId="77777777" w:rsidR="00D77135" w:rsidRDefault="00D77135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 xml:space="preserve">первый профилактический контроль; </w:t>
      </w:r>
    </w:p>
    <w:p w14:paraId="34A695ED" w14:textId="77777777" w:rsidR="00D77135" w:rsidRDefault="00D77135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 xml:space="preserve">профилактический контроль; </w:t>
      </w:r>
    </w:p>
    <w:p w14:paraId="75D2829B" w14:textId="77777777" w:rsidR="00D77135" w:rsidRDefault="00D77135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 xml:space="preserve">профилактическое восстановление (ремонт); </w:t>
      </w:r>
    </w:p>
    <w:p w14:paraId="27E96886" w14:textId="77777777" w:rsidR="00D77135" w:rsidRDefault="00D77135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 xml:space="preserve">внеочередная проверка; </w:t>
      </w:r>
    </w:p>
    <w:p w14:paraId="405BAC07" w14:textId="21ECA6C0" w:rsidR="00D77135" w:rsidRDefault="00831E46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>послеаварийная проверка.</w:t>
      </w:r>
    </w:p>
    <w:p w14:paraId="17E37019" w14:textId="6A4A5063" w:rsidR="00D77135" w:rsidRDefault="00D77135" w:rsidP="00A07B98">
      <w:pPr>
        <w:pStyle w:val="aff0"/>
        <w:numPr>
          <w:ilvl w:val="1"/>
          <w:numId w:val="16"/>
        </w:numPr>
        <w:spacing w:before="240" w:after="240"/>
        <w:ind w:left="0" w:firstLine="0"/>
        <w:contextualSpacing w:val="0"/>
        <w:jc w:val="both"/>
      </w:pPr>
      <w:r>
        <w:t xml:space="preserve">Вывод оборудования из работы производится по </w:t>
      </w:r>
      <w:r w:rsidR="00BB20B0">
        <w:t>диспетчерским</w:t>
      </w:r>
      <w:r w:rsidR="008A56AF">
        <w:t>(оперативным)</w:t>
      </w:r>
      <w:r>
        <w:t xml:space="preserve"> заявкам, кроме работ, не связанных с изменением режима работы электроустановки или технологического процесса в соответствии с перечнем </w:t>
      </w:r>
      <w:hyperlink w:anchor="_ПРИЛОЖЕНИЕ_1._ПЕРЕЧЕНЬ" w:history="1">
        <w:r w:rsidRPr="005F5A0E">
          <w:rPr>
            <w:rStyle w:val="ac"/>
          </w:rPr>
          <w:t>(Приложение 1)</w:t>
        </w:r>
      </w:hyperlink>
      <w:r>
        <w:t>.</w:t>
      </w:r>
    </w:p>
    <w:p w14:paraId="0B50239C" w14:textId="77777777" w:rsidR="00D77135" w:rsidRDefault="00D77135" w:rsidP="00A07B98">
      <w:pPr>
        <w:pStyle w:val="aff0"/>
        <w:numPr>
          <w:ilvl w:val="1"/>
          <w:numId w:val="16"/>
        </w:numPr>
        <w:ind w:left="0" w:firstLine="0"/>
        <w:contextualSpacing w:val="0"/>
        <w:jc w:val="both"/>
      </w:pPr>
      <w:r>
        <w:t>Заявки делятся на:</w:t>
      </w:r>
    </w:p>
    <w:p w14:paraId="1C72D7D0" w14:textId="77777777" w:rsidR="00D77135" w:rsidRDefault="00D77135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>плановые – заявки на плановые работы, выполняемые в соответствии с утвержденными годовыми и ежемесячными графиками ремонта и технического обслуживания энергетического оборудования;</w:t>
      </w:r>
    </w:p>
    <w:p w14:paraId="7CCE0C9E" w14:textId="16265F43" w:rsidR="00D77135" w:rsidRDefault="00D77135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>неплановые – заявки на проведение неплановых ремонтных работ, которые невозможно было предвидеть заранее (отсутствующие в утвержденных годовом и месячном графиках ремонтов) и необходимость которых возникла в процессе эксплуатации энергооборудования;</w:t>
      </w:r>
    </w:p>
    <w:p w14:paraId="07C7033C" w14:textId="77777777" w:rsidR="00D77135" w:rsidRDefault="00D77135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>неотложные - заявки на неплановые ремонтные работы, выполняемые для повышения (восстановления, стабилизации) эксплуатационных характеристик, требующие срочного отключения для предотвращения непрогнозируемого снижения эксплуатационных характеристик, способных привести к повреждению и последующему аварийному отключению энергооборудования;</w:t>
      </w:r>
    </w:p>
    <w:p w14:paraId="78D3D5C2" w14:textId="5697F56B" w:rsidR="00D77135" w:rsidRDefault="00D77135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 xml:space="preserve">аварийные – заявки на неплановые ремонтные работы, выполняемые на энергооборудовании, отключившемся действием устройств </w:t>
      </w:r>
      <w:r w:rsidR="008824AE" w:rsidRPr="008824AE">
        <w:t xml:space="preserve"> </w:t>
      </w:r>
      <w:r w:rsidR="008824AE" w:rsidRPr="001909FC">
        <w:t>РЗА</w:t>
      </w:r>
      <w:r>
        <w:t xml:space="preserve"> или отключенном дежурным персоналом энергообъекта в соответствии с требованиями производственных </w:t>
      </w:r>
      <w:r>
        <w:lastRenderedPageBreak/>
        <w:t>инструкций, а также на устройствах, выведенных из работы автоматически или вручную дежурным персоналом из-за неисправности для предотвращения ложной работы.</w:t>
      </w:r>
    </w:p>
    <w:p w14:paraId="71BC5FD2" w14:textId="251CA21D" w:rsidR="00D77135" w:rsidRDefault="00D77135" w:rsidP="00A07B98">
      <w:pPr>
        <w:pStyle w:val="aff0"/>
        <w:numPr>
          <w:ilvl w:val="1"/>
          <w:numId w:val="16"/>
        </w:numPr>
        <w:spacing w:before="240" w:after="240"/>
        <w:ind w:left="0" w:firstLine="0"/>
        <w:contextualSpacing w:val="0"/>
        <w:jc w:val="both"/>
      </w:pPr>
      <w:r>
        <w:t xml:space="preserve">Номер </w:t>
      </w:r>
      <w:r w:rsidR="008A56AF">
        <w:t>диспетчерской (</w:t>
      </w:r>
      <w:r>
        <w:t>оперативной</w:t>
      </w:r>
      <w:r w:rsidR="008A56AF">
        <w:t>)</w:t>
      </w:r>
      <w:r>
        <w:t xml:space="preserve"> заявки, на изменение технологического режима работы или эксплуатационного состояния объекта, присваивается в ДС</w:t>
      </w:r>
      <w:r w:rsidR="00FA1E15">
        <w:t xml:space="preserve"> ЦЭЭО</w:t>
      </w:r>
      <w:r>
        <w:t xml:space="preserve">, в чьем управлении находится объект. </w:t>
      </w:r>
    </w:p>
    <w:p w14:paraId="62B4EE4D" w14:textId="77777777" w:rsidR="00D77135" w:rsidRDefault="00D77135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>
        <w:t>Обнуление номеров заявок производится в 00 ч.00 мин. 1 января каждого года.</w:t>
      </w:r>
    </w:p>
    <w:p w14:paraId="37C1CEDF" w14:textId="48F288A0" w:rsidR="008F07A7" w:rsidRDefault="008F07A7" w:rsidP="00A07B98">
      <w:pPr>
        <w:jc w:val="both"/>
      </w:pPr>
      <w:r>
        <w:br w:type="page"/>
      </w:r>
    </w:p>
    <w:p w14:paraId="684F039D" w14:textId="1D2748F9" w:rsidR="00BB20B0" w:rsidRPr="00BB20B0" w:rsidRDefault="00BB20B0" w:rsidP="00954BDA">
      <w:pPr>
        <w:tabs>
          <w:tab w:val="left" w:pos="360"/>
        </w:tabs>
        <w:spacing w:after="240"/>
        <w:jc w:val="both"/>
        <w:outlineLvl w:val="0"/>
        <w:rPr>
          <w:rFonts w:ascii="Arial" w:hAnsi="Arial" w:cs="Arial"/>
          <w:b/>
          <w:bCs/>
          <w:caps/>
          <w:sz w:val="32"/>
          <w:szCs w:val="32"/>
        </w:rPr>
      </w:pPr>
      <w:bookmarkStart w:id="57" w:name="_Toc43369374"/>
      <w:bookmarkStart w:id="58" w:name="_Toc40882133"/>
      <w:bookmarkStart w:id="59" w:name="_Toc146263131"/>
      <w:bookmarkStart w:id="60" w:name="_Toc146272047"/>
      <w:bookmarkStart w:id="61" w:name="_Toc147936707"/>
      <w:r>
        <w:rPr>
          <w:rFonts w:ascii="Arial" w:hAnsi="Arial" w:cs="Arial"/>
          <w:b/>
          <w:bCs/>
          <w:caps/>
          <w:sz w:val="32"/>
          <w:szCs w:val="32"/>
        </w:rPr>
        <w:lastRenderedPageBreak/>
        <w:t>5</w:t>
      </w:r>
      <w:r w:rsidRPr="00BB20B0">
        <w:rPr>
          <w:rFonts w:ascii="Arial" w:hAnsi="Arial" w:cs="Arial"/>
          <w:b/>
          <w:bCs/>
          <w:caps/>
          <w:sz w:val="32"/>
          <w:szCs w:val="32"/>
        </w:rPr>
        <w:t>.</w:t>
      </w:r>
      <w:r w:rsidR="009B2EC3">
        <w:rPr>
          <w:rFonts w:ascii="Arial" w:hAnsi="Arial" w:cs="Arial"/>
          <w:b/>
          <w:bCs/>
          <w:caps/>
          <w:sz w:val="32"/>
          <w:szCs w:val="32"/>
        </w:rPr>
        <w:t xml:space="preserve"> </w:t>
      </w:r>
      <w:r w:rsidRPr="00BB20B0">
        <w:rPr>
          <w:rFonts w:ascii="Arial" w:hAnsi="Arial" w:cs="Arial"/>
          <w:b/>
          <w:bCs/>
          <w:caps/>
          <w:sz w:val="32"/>
          <w:szCs w:val="32"/>
        </w:rPr>
        <w:t>ПОРЯДОК ФОРМИРОВАНИЯ ГРАФИКА РЕМОНТОВ и отключений оборудования</w:t>
      </w:r>
      <w:bookmarkEnd w:id="57"/>
      <w:bookmarkEnd w:id="58"/>
      <w:bookmarkEnd w:id="59"/>
      <w:bookmarkEnd w:id="60"/>
      <w:bookmarkEnd w:id="61"/>
    </w:p>
    <w:p w14:paraId="3A4A9087" w14:textId="10A8DB20" w:rsidR="00BB20B0" w:rsidRPr="00BB20B0" w:rsidRDefault="00BB20B0" w:rsidP="00A07B98">
      <w:pPr>
        <w:spacing w:before="240" w:after="24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62" w:name="_Toc43369375"/>
      <w:bookmarkStart w:id="63" w:name="_Toc40882134"/>
      <w:bookmarkStart w:id="64" w:name="_Toc146263132"/>
      <w:bookmarkStart w:id="65" w:name="_Toc146272048"/>
      <w:bookmarkStart w:id="66" w:name="_Toc147936708"/>
      <w:r>
        <w:rPr>
          <w:rFonts w:ascii="Arial" w:hAnsi="Arial" w:cs="Arial"/>
          <w:b/>
          <w:bCs/>
          <w:iCs/>
        </w:rPr>
        <w:t>5</w:t>
      </w:r>
      <w:r w:rsidRPr="00BB20B0">
        <w:rPr>
          <w:rFonts w:ascii="Arial" w:hAnsi="Arial" w:cs="Arial"/>
          <w:b/>
          <w:bCs/>
          <w:iCs/>
        </w:rPr>
        <w:t>.1. ГОДОВОЙ СОВМЕЩЕННЫЙ ГРАФИК РЕМОНТОВ И ОТКЛЮЧЕНИЯ ОБОРУДОВАНИЯ</w:t>
      </w:r>
      <w:bookmarkEnd w:id="62"/>
      <w:bookmarkEnd w:id="63"/>
      <w:bookmarkEnd w:id="64"/>
      <w:bookmarkEnd w:id="65"/>
      <w:bookmarkEnd w:id="66"/>
    </w:p>
    <w:p w14:paraId="784896B3" w14:textId="77777777" w:rsidR="00774068" w:rsidRPr="00774068" w:rsidRDefault="00774068" w:rsidP="00A07B98">
      <w:pPr>
        <w:pStyle w:val="aff0"/>
        <w:numPr>
          <w:ilvl w:val="0"/>
          <w:numId w:val="14"/>
        </w:numPr>
        <w:contextualSpacing w:val="0"/>
        <w:jc w:val="both"/>
        <w:rPr>
          <w:vanish/>
        </w:rPr>
      </w:pPr>
    </w:p>
    <w:p w14:paraId="5205C87D" w14:textId="77777777" w:rsidR="00774068" w:rsidRPr="00774068" w:rsidRDefault="00774068" w:rsidP="00A07B98">
      <w:pPr>
        <w:pStyle w:val="aff0"/>
        <w:numPr>
          <w:ilvl w:val="0"/>
          <w:numId w:val="14"/>
        </w:numPr>
        <w:contextualSpacing w:val="0"/>
        <w:jc w:val="both"/>
        <w:rPr>
          <w:vanish/>
        </w:rPr>
      </w:pPr>
    </w:p>
    <w:p w14:paraId="0BBC90F2" w14:textId="77777777" w:rsidR="00774068" w:rsidRPr="00774068" w:rsidRDefault="00774068" w:rsidP="00A07B98">
      <w:pPr>
        <w:pStyle w:val="aff0"/>
        <w:numPr>
          <w:ilvl w:val="0"/>
          <w:numId w:val="14"/>
        </w:numPr>
        <w:contextualSpacing w:val="0"/>
        <w:jc w:val="both"/>
        <w:rPr>
          <w:vanish/>
        </w:rPr>
      </w:pPr>
    </w:p>
    <w:p w14:paraId="2159518F" w14:textId="77777777" w:rsidR="00774068" w:rsidRPr="00774068" w:rsidRDefault="00774068" w:rsidP="00A07B98">
      <w:pPr>
        <w:pStyle w:val="aff0"/>
        <w:numPr>
          <w:ilvl w:val="0"/>
          <w:numId w:val="14"/>
        </w:numPr>
        <w:contextualSpacing w:val="0"/>
        <w:jc w:val="both"/>
        <w:rPr>
          <w:vanish/>
        </w:rPr>
      </w:pPr>
    </w:p>
    <w:p w14:paraId="17A14E66" w14:textId="77777777" w:rsidR="00774068" w:rsidRPr="00774068" w:rsidRDefault="00774068" w:rsidP="00A07B98">
      <w:pPr>
        <w:pStyle w:val="aff0"/>
        <w:numPr>
          <w:ilvl w:val="0"/>
          <w:numId w:val="14"/>
        </w:numPr>
        <w:contextualSpacing w:val="0"/>
        <w:jc w:val="both"/>
        <w:rPr>
          <w:vanish/>
        </w:rPr>
      </w:pPr>
    </w:p>
    <w:p w14:paraId="759912EA" w14:textId="77777777" w:rsidR="00774068" w:rsidRPr="00774068" w:rsidRDefault="00774068" w:rsidP="00A07B98">
      <w:pPr>
        <w:pStyle w:val="aff0"/>
        <w:numPr>
          <w:ilvl w:val="1"/>
          <w:numId w:val="14"/>
        </w:numPr>
        <w:contextualSpacing w:val="0"/>
        <w:jc w:val="both"/>
        <w:rPr>
          <w:vanish/>
        </w:rPr>
      </w:pPr>
    </w:p>
    <w:p w14:paraId="5997537F" w14:textId="1EAEEFC7" w:rsidR="00BB20B0" w:rsidRDefault="00774068" w:rsidP="00A07B98">
      <w:pPr>
        <w:pStyle w:val="aff0"/>
        <w:numPr>
          <w:ilvl w:val="2"/>
          <w:numId w:val="14"/>
        </w:numPr>
        <w:spacing w:before="240"/>
        <w:ind w:left="0" w:firstLine="0"/>
        <w:contextualSpacing w:val="0"/>
        <w:jc w:val="both"/>
      </w:pPr>
      <w:r>
        <w:t xml:space="preserve"> </w:t>
      </w:r>
      <w:r w:rsidR="00BB20B0" w:rsidRPr="00BB20B0">
        <w:t xml:space="preserve">Не позднее 15 мая года, предшествующего планируемому, персонал структурных подразделений </w:t>
      </w:r>
      <w:r w:rsidR="00F06D5C" w:rsidRPr="00A07B98">
        <w:t xml:space="preserve">Общества </w:t>
      </w:r>
      <w:r w:rsidR="00BB20B0" w:rsidRPr="00BB20B0">
        <w:t>направляет на электронные адреса начальника и заместителя начальника ДС</w:t>
      </w:r>
      <w:r w:rsidR="008D1337">
        <w:t> </w:t>
      </w:r>
      <w:r w:rsidR="008A56AF">
        <w:t>ЦЭЭО</w:t>
      </w:r>
      <w:r w:rsidR="00BB20B0" w:rsidRPr="00BB20B0">
        <w:t xml:space="preserve"> предложения по включению ремонтов оборудования в графики плановых отключений на следующий год.</w:t>
      </w:r>
    </w:p>
    <w:p w14:paraId="1D6B21C8" w14:textId="3E4959A5" w:rsidR="00BB20B0" w:rsidRPr="00BB20B0" w:rsidRDefault="00774068" w:rsidP="00A07B98">
      <w:pPr>
        <w:pStyle w:val="aff0"/>
        <w:numPr>
          <w:ilvl w:val="2"/>
          <w:numId w:val="14"/>
        </w:numPr>
        <w:spacing w:before="240"/>
        <w:ind w:left="0" w:firstLine="0"/>
        <w:contextualSpacing w:val="0"/>
        <w:jc w:val="both"/>
      </w:pPr>
      <w:r>
        <w:t xml:space="preserve"> </w:t>
      </w:r>
      <w:r w:rsidR="00BB20B0" w:rsidRPr="00BB20B0">
        <w:t xml:space="preserve">Предоставлению в ДС </w:t>
      </w:r>
      <w:r w:rsidR="008A56AF">
        <w:t xml:space="preserve">ЦЭЭО </w:t>
      </w:r>
      <w:r w:rsidR="00BB20B0" w:rsidRPr="00BB20B0">
        <w:t>подлежат планы на проведение ремонта:</w:t>
      </w:r>
    </w:p>
    <w:p w14:paraId="31FBA5B0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вывод из работы устройств РЗА и ПА оборудования 35 кВ;</w:t>
      </w:r>
    </w:p>
    <w:p w14:paraId="1E1014FA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вывод в ремонт силового оборудования ПС 35 кВ (в т.ч. вывод в ремонт секций шин 35 кВ), кроме отходящих ячеек и шин 10 кВ;</w:t>
      </w:r>
    </w:p>
    <w:p w14:paraId="6A016B99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вывод в ремонт ЛЭП 35 кВ.</w:t>
      </w:r>
    </w:p>
    <w:p w14:paraId="5389AFF0" w14:textId="00B5E757" w:rsidR="00BB20B0" w:rsidRDefault="00774068" w:rsidP="00A07B98">
      <w:pPr>
        <w:pStyle w:val="aff0"/>
        <w:numPr>
          <w:ilvl w:val="2"/>
          <w:numId w:val="14"/>
        </w:numPr>
        <w:spacing w:before="240"/>
        <w:ind w:left="0" w:firstLine="0"/>
        <w:contextualSpacing w:val="0"/>
        <w:jc w:val="both"/>
      </w:pPr>
      <w:r>
        <w:t xml:space="preserve"> </w:t>
      </w:r>
      <w:r w:rsidR="00BB20B0" w:rsidRPr="00BB20B0">
        <w:t>Структурные подразделения Общества обмениваются плановыми графиками ремонтов и плановыми отключениями на следующий год в срок до 15 октября года, предшествующего планируемому.</w:t>
      </w:r>
    </w:p>
    <w:p w14:paraId="642F5E7B" w14:textId="58554D2B" w:rsidR="00BB20B0" w:rsidRDefault="00774068" w:rsidP="00A07B98">
      <w:pPr>
        <w:pStyle w:val="aff0"/>
        <w:numPr>
          <w:ilvl w:val="2"/>
          <w:numId w:val="14"/>
        </w:numPr>
        <w:spacing w:before="240"/>
        <w:ind w:left="0" w:firstLine="0"/>
        <w:contextualSpacing w:val="0"/>
        <w:jc w:val="both"/>
      </w:pPr>
      <w:r>
        <w:t xml:space="preserve"> </w:t>
      </w:r>
      <w:r w:rsidR="00BB20B0" w:rsidRPr="00BB20B0">
        <w:t>ДС</w:t>
      </w:r>
      <w:r w:rsidR="008A56AF">
        <w:t xml:space="preserve"> ЦЭЭО</w:t>
      </w:r>
      <w:r w:rsidR="00BB20B0" w:rsidRPr="00BB20B0">
        <w:t xml:space="preserve"> формирует сводный предварительный годовой график плановых отключений (форма документа произвольная), согласовывает его со смежными подразделениями </w:t>
      </w:r>
      <w:r w:rsidR="00FB5E57">
        <w:t>С</w:t>
      </w:r>
      <w:r w:rsidR="00BB20B0" w:rsidRPr="00BB20B0">
        <w:t>лужбы</w:t>
      </w:r>
      <w:r w:rsidR="008D1337">
        <w:t> </w:t>
      </w:r>
      <w:r w:rsidR="00BB20B0" w:rsidRPr="00BB20B0">
        <w:t>ГИ на предмет возможности совмещения работ, и предоставляет его на согласование руководителю ДС</w:t>
      </w:r>
      <w:r w:rsidR="00831E46">
        <w:t xml:space="preserve"> ЦЭЭО</w:t>
      </w:r>
      <w:r w:rsidR="00BB20B0" w:rsidRPr="00BB20B0">
        <w:t>.</w:t>
      </w:r>
    </w:p>
    <w:p w14:paraId="08487BCA" w14:textId="181753BD" w:rsidR="00BB20B0" w:rsidRPr="00BB20B0" w:rsidRDefault="00774068" w:rsidP="00A07B98">
      <w:pPr>
        <w:pStyle w:val="aff0"/>
        <w:numPr>
          <w:ilvl w:val="2"/>
          <w:numId w:val="14"/>
        </w:numPr>
        <w:spacing w:before="240"/>
        <w:ind w:left="0" w:firstLine="0"/>
        <w:contextualSpacing w:val="0"/>
        <w:jc w:val="both"/>
      </w:pPr>
      <w:r>
        <w:t xml:space="preserve"> </w:t>
      </w:r>
      <w:r w:rsidR="00BB20B0" w:rsidRPr="00BB20B0">
        <w:t>Согласованный руководителем ДС</w:t>
      </w:r>
      <w:r w:rsidR="00831E46">
        <w:t xml:space="preserve"> ЦЭЭО</w:t>
      </w:r>
      <w:r w:rsidR="00BB20B0" w:rsidRPr="00BB20B0">
        <w:t xml:space="preserve"> совмещенный годовой график ремонтов оборудования направляется в подразделения для использования при формировании месячных графиков плановых отключений не позднее 25 октября года, предшествующего планируемому.</w:t>
      </w:r>
    </w:p>
    <w:p w14:paraId="5FC1A576" w14:textId="32771FCC" w:rsidR="00BB20B0" w:rsidRPr="00BB20B0" w:rsidRDefault="000B79B1" w:rsidP="00954BDA">
      <w:pPr>
        <w:spacing w:before="240" w:after="24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67" w:name="_Toc43369376"/>
      <w:bookmarkStart w:id="68" w:name="_Toc40882135"/>
      <w:bookmarkStart w:id="69" w:name="_Toc146263133"/>
      <w:bookmarkStart w:id="70" w:name="_Toc146272049"/>
      <w:bookmarkStart w:id="71" w:name="_Toc147936709"/>
      <w:r>
        <w:rPr>
          <w:rFonts w:ascii="Arial" w:hAnsi="Arial" w:cs="Arial"/>
          <w:b/>
          <w:bCs/>
          <w:iCs/>
        </w:rPr>
        <w:t>5</w:t>
      </w:r>
      <w:r w:rsidR="00BB20B0" w:rsidRPr="00BB20B0">
        <w:rPr>
          <w:rFonts w:ascii="Arial" w:hAnsi="Arial" w:cs="Arial"/>
          <w:b/>
          <w:bCs/>
          <w:iCs/>
        </w:rPr>
        <w:t>.2. МЕСЯЧНЫЙ ГРАФИК РЕМОНТОВ И ОТКЛЮЧЕНИЙ ОБОРУДОВАНИЯ</w:t>
      </w:r>
      <w:bookmarkEnd w:id="67"/>
      <w:bookmarkEnd w:id="68"/>
      <w:bookmarkEnd w:id="69"/>
      <w:bookmarkEnd w:id="70"/>
      <w:bookmarkEnd w:id="71"/>
    </w:p>
    <w:p w14:paraId="22F578BC" w14:textId="17A1E2B2" w:rsidR="00BB20B0" w:rsidRDefault="00BB20B0" w:rsidP="00A07B98">
      <w:pPr>
        <w:pStyle w:val="aff0"/>
        <w:numPr>
          <w:ilvl w:val="2"/>
          <w:numId w:val="17"/>
        </w:numPr>
        <w:spacing w:after="240"/>
        <w:ind w:left="0" w:firstLine="0"/>
        <w:contextualSpacing w:val="0"/>
        <w:jc w:val="both"/>
      </w:pPr>
      <w:r w:rsidRPr="00BB20B0">
        <w:t xml:space="preserve">До 10 числа текущего месяца персонал структурных </w:t>
      </w:r>
      <w:r w:rsidR="00F06D5C" w:rsidRPr="00BB20B0">
        <w:t>подразделений</w:t>
      </w:r>
      <w:r w:rsidR="00F06D5C">
        <w:t xml:space="preserve"> Общества </w:t>
      </w:r>
      <w:r w:rsidRPr="00BB20B0">
        <w:t>предоставляет в ДС</w:t>
      </w:r>
      <w:r w:rsidR="008D1337">
        <w:t> </w:t>
      </w:r>
      <w:r w:rsidR="008A56AF">
        <w:t>ЦЭЭО</w:t>
      </w:r>
      <w:r w:rsidRPr="00BB20B0">
        <w:t xml:space="preserve">, в чьем управлении находится оборудование, графики плановых отключений на следующий месяц с указанием дат проведения работ, время начала и окончания работ. </w:t>
      </w:r>
    </w:p>
    <w:p w14:paraId="1A3E12AA" w14:textId="0185FDE4" w:rsidR="00D43A23" w:rsidRDefault="00BB20B0" w:rsidP="00A07B98">
      <w:pPr>
        <w:pStyle w:val="aff0"/>
        <w:numPr>
          <w:ilvl w:val="2"/>
          <w:numId w:val="17"/>
        </w:numPr>
        <w:spacing w:after="240"/>
        <w:ind w:left="0" w:firstLine="0"/>
        <w:contextualSpacing w:val="0"/>
        <w:jc w:val="both"/>
      </w:pPr>
      <w:r w:rsidRPr="00BB20B0">
        <w:t>Ответственный работник ДС</w:t>
      </w:r>
      <w:r w:rsidR="008A56AF">
        <w:t xml:space="preserve"> ЦЭЭО</w:t>
      </w:r>
      <w:r w:rsidRPr="00BB20B0">
        <w:t xml:space="preserve"> формирует сводный месячный график плановых отключений подразделения (форма документа произвольная), согласовывает его со смежными цехами (</w:t>
      </w:r>
      <w:r w:rsidR="00F06D5C">
        <w:t>подразделениями</w:t>
      </w:r>
      <w:r w:rsidRPr="00BB20B0">
        <w:t>) укрупненного нефтепромысла, начальниками отделов структурных подразделений на предмет возможности совмещения работ, и предоставляет его на согласование руководителю ДС</w:t>
      </w:r>
      <w:r w:rsidR="008A56AF">
        <w:t xml:space="preserve"> ЦЭЭО</w:t>
      </w:r>
      <w:r w:rsidRPr="00BB20B0">
        <w:t>.</w:t>
      </w:r>
    </w:p>
    <w:p w14:paraId="14D867E4" w14:textId="0C69C5F5" w:rsidR="003664A3" w:rsidRDefault="00BB20B0" w:rsidP="00A07B98">
      <w:pPr>
        <w:pStyle w:val="aff0"/>
        <w:numPr>
          <w:ilvl w:val="2"/>
          <w:numId w:val="17"/>
        </w:numPr>
        <w:spacing w:after="240"/>
        <w:ind w:left="0" w:firstLine="0"/>
        <w:contextualSpacing w:val="0"/>
        <w:jc w:val="both"/>
      </w:pPr>
      <w:r w:rsidRPr="00BB20B0">
        <w:t>Руководитель ДС</w:t>
      </w:r>
      <w:r w:rsidR="008A56AF">
        <w:t xml:space="preserve"> ЦЭЭО</w:t>
      </w:r>
      <w:r w:rsidRPr="00BB20B0">
        <w:t xml:space="preserve"> рассматривает, корректирует и </w:t>
      </w:r>
      <w:r w:rsidR="003664A3">
        <w:t>направляет</w:t>
      </w:r>
      <w:r w:rsidRPr="00BB20B0">
        <w:t xml:space="preserve"> сводный месячный график плановых отключений подразделения </w:t>
      </w:r>
      <w:r w:rsidR="003664A3">
        <w:t>на согласование и утверждение в Блок «Энергетика».</w:t>
      </w:r>
    </w:p>
    <w:p w14:paraId="40E35C69" w14:textId="6B20E5D7" w:rsidR="00BB20B0" w:rsidRPr="00BB20B0" w:rsidRDefault="003664A3" w:rsidP="00A07B98">
      <w:pPr>
        <w:pStyle w:val="aff0"/>
        <w:numPr>
          <w:ilvl w:val="2"/>
          <w:numId w:val="17"/>
        </w:numPr>
        <w:ind w:left="0" w:firstLine="0"/>
        <w:contextualSpacing w:val="0"/>
        <w:jc w:val="both"/>
      </w:pPr>
      <w:r>
        <w:lastRenderedPageBreak/>
        <w:t>При необходимости, сводный график дополнительно направляется на согласование в</w:t>
      </w:r>
      <w:r w:rsidR="00BB20B0" w:rsidRPr="00BB20B0">
        <w:t xml:space="preserve"> ЦИТС:</w:t>
      </w:r>
    </w:p>
    <w:p w14:paraId="6D5CF17F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 xml:space="preserve">с учетом времени на вывод оборудования в ремонт и ввод оборудования в работу; </w:t>
      </w:r>
    </w:p>
    <w:p w14:paraId="21A98EAC" w14:textId="6B98A8A8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с учетом совмещения работ на одном оборудовании разных цехов и</w:t>
      </w:r>
      <w:r w:rsidR="00F06D5C">
        <w:t xml:space="preserve"> структурных подразделений Общества.</w:t>
      </w:r>
    </w:p>
    <w:p w14:paraId="5CE31009" w14:textId="2D5392CB" w:rsidR="00BB20B0" w:rsidRPr="00D43A23" w:rsidRDefault="00D43A23" w:rsidP="00A07B98">
      <w:pPr>
        <w:pStyle w:val="aff0"/>
        <w:numPr>
          <w:ilvl w:val="2"/>
          <w:numId w:val="17"/>
        </w:numPr>
        <w:spacing w:before="240" w:after="240"/>
        <w:ind w:left="0" w:firstLine="0"/>
        <w:contextualSpacing w:val="0"/>
        <w:jc w:val="both"/>
        <w:rPr>
          <w:color w:val="000000"/>
          <w:sz w:val="28"/>
          <w:szCs w:val="28"/>
          <w:lang w:eastAsia="ru-RU"/>
        </w:rPr>
        <w:sectPr w:rsidR="00BB20B0" w:rsidRPr="00D43A23" w:rsidSect="00A07B98">
          <w:headerReference w:type="even" r:id="rId14"/>
          <w:footerReference w:type="default" r:id="rId15"/>
          <w:headerReference w:type="first" r:id="rId16"/>
          <w:pgSz w:w="11906" w:h="16838"/>
          <w:pgMar w:top="567" w:right="1021" w:bottom="567" w:left="1247" w:header="737" w:footer="680" w:gutter="0"/>
          <w:cols w:space="720"/>
        </w:sectPr>
      </w:pPr>
      <w:r>
        <w:rPr>
          <w:color w:val="000000"/>
          <w:sz w:val="28"/>
          <w:szCs w:val="28"/>
          <w:lang w:eastAsia="ru-RU"/>
        </w:rPr>
        <w:t xml:space="preserve"> </w:t>
      </w:r>
      <w:r w:rsidR="00BB20B0" w:rsidRPr="00D43A23">
        <w:rPr>
          <w:color w:val="000000"/>
          <w:lang w:eastAsia="ru-RU"/>
        </w:rPr>
        <w:t>До 30 числа текущего месяца руководители и оперативный персонал структурных подразделений в составе Блока «Энергетика» получают от ДС ЦЭЭО утвержденный месячный график плановых отключений оборудования для руководства в работе.</w:t>
      </w:r>
      <w:r w:rsidR="00BB20B0" w:rsidRPr="00D43A23">
        <w:rPr>
          <w:color w:val="000000"/>
          <w:sz w:val="28"/>
          <w:szCs w:val="28"/>
          <w:lang w:eastAsia="ru-RU"/>
        </w:rPr>
        <w:t xml:space="preserve"> </w:t>
      </w:r>
    </w:p>
    <w:p w14:paraId="0DEB07C2" w14:textId="1B2455E8" w:rsidR="00BB20B0" w:rsidRPr="00BB20B0" w:rsidRDefault="000B79B1" w:rsidP="00954BDA">
      <w:pPr>
        <w:tabs>
          <w:tab w:val="left" w:pos="360"/>
        </w:tabs>
        <w:spacing w:after="240"/>
        <w:jc w:val="both"/>
        <w:outlineLvl w:val="0"/>
        <w:rPr>
          <w:rFonts w:ascii="Arial" w:hAnsi="Arial" w:cs="Arial"/>
          <w:b/>
          <w:bCs/>
          <w:caps/>
          <w:sz w:val="32"/>
          <w:szCs w:val="32"/>
        </w:rPr>
      </w:pPr>
      <w:bookmarkStart w:id="72" w:name="_Toc1130992"/>
      <w:bookmarkStart w:id="73" w:name="_Toc43369377"/>
      <w:bookmarkStart w:id="74" w:name="_Toc40882136"/>
      <w:bookmarkStart w:id="75" w:name="_Toc146263134"/>
      <w:bookmarkStart w:id="76" w:name="_Toc146272050"/>
      <w:bookmarkStart w:id="77" w:name="_Toc147936710"/>
      <w:r>
        <w:rPr>
          <w:rFonts w:ascii="Arial" w:hAnsi="Arial" w:cs="Arial"/>
          <w:b/>
          <w:bCs/>
          <w:caps/>
          <w:sz w:val="32"/>
          <w:szCs w:val="32"/>
        </w:rPr>
        <w:lastRenderedPageBreak/>
        <w:t>6</w:t>
      </w:r>
      <w:r w:rsidR="00BB20B0" w:rsidRPr="00BB20B0">
        <w:rPr>
          <w:rFonts w:ascii="Arial" w:hAnsi="Arial" w:cs="Arial"/>
          <w:b/>
          <w:bCs/>
          <w:caps/>
          <w:sz w:val="32"/>
          <w:szCs w:val="32"/>
        </w:rPr>
        <w:t>. СРОКИ ПОДАЧИ ЗАЯВОК</w:t>
      </w:r>
      <w:bookmarkEnd w:id="72"/>
      <w:bookmarkEnd w:id="73"/>
      <w:bookmarkEnd w:id="74"/>
      <w:bookmarkEnd w:id="75"/>
      <w:bookmarkEnd w:id="76"/>
      <w:bookmarkEnd w:id="77"/>
    </w:p>
    <w:p w14:paraId="47C41CBB" w14:textId="77777777" w:rsidR="00D43A23" w:rsidRPr="00D43A23" w:rsidRDefault="00D43A23" w:rsidP="00A07B98">
      <w:pPr>
        <w:pStyle w:val="aff0"/>
        <w:numPr>
          <w:ilvl w:val="0"/>
          <w:numId w:val="16"/>
        </w:numPr>
        <w:spacing w:after="240"/>
        <w:contextualSpacing w:val="0"/>
        <w:jc w:val="both"/>
        <w:rPr>
          <w:vanish/>
        </w:rPr>
      </w:pPr>
    </w:p>
    <w:p w14:paraId="10DA6710" w14:textId="77777777" w:rsidR="00D43A23" w:rsidRPr="00D43A23" w:rsidRDefault="00D43A23" w:rsidP="00A07B98">
      <w:pPr>
        <w:pStyle w:val="aff0"/>
        <w:numPr>
          <w:ilvl w:val="0"/>
          <w:numId w:val="16"/>
        </w:numPr>
        <w:spacing w:after="240"/>
        <w:contextualSpacing w:val="0"/>
        <w:jc w:val="both"/>
        <w:rPr>
          <w:vanish/>
        </w:rPr>
      </w:pPr>
    </w:p>
    <w:p w14:paraId="0C9552D4" w14:textId="498F130B" w:rsidR="00BB20B0" w:rsidRPr="00BB20B0" w:rsidRDefault="00BB20B0" w:rsidP="00A07B98">
      <w:pPr>
        <w:pStyle w:val="aff0"/>
        <w:numPr>
          <w:ilvl w:val="1"/>
          <w:numId w:val="16"/>
        </w:numPr>
        <w:ind w:left="0" w:firstLine="0"/>
        <w:contextualSpacing w:val="0"/>
        <w:jc w:val="both"/>
      </w:pPr>
      <w:r w:rsidRPr="00BB20B0">
        <w:t>Сроки подачи плановых (неплановых) оперативных заявок в отношении оборудования, не находящегося в управлении/ведении привлеченного энергоцентра:</w:t>
      </w:r>
    </w:p>
    <w:p w14:paraId="57974F14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заявки подаются до 11-00 за трое суток до начала работ;</w:t>
      </w:r>
    </w:p>
    <w:p w14:paraId="62C197B7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 xml:space="preserve">заявки на проведения работ в праздничные и выходные дни подаются не позднее </w:t>
      </w:r>
      <w:r w:rsidRPr="00BB20B0">
        <w:br/>
        <w:t>11-00 за трое суток до наступления выходных или праздничных дней;</w:t>
      </w:r>
    </w:p>
    <w:p w14:paraId="37E64570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плановые заявки на проведения работ на два послепраздничных дня подаются не позднее 11-00 за трое суток до наступления праздничных дней;</w:t>
      </w:r>
    </w:p>
    <w:p w14:paraId="18029A21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заявки на проведения работ в понедельник и вторник следующей недели подаются не позднее 11-00 среды текущей недели.</w:t>
      </w:r>
    </w:p>
    <w:p w14:paraId="36DF9F8F" w14:textId="61DA6484" w:rsidR="00BB20B0" w:rsidRDefault="00BB20B0" w:rsidP="00A07B98">
      <w:pPr>
        <w:pStyle w:val="aff0"/>
        <w:numPr>
          <w:ilvl w:val="1"/>
          <w:numId w:val="16"/>
        </w:numPr>
        <w:spacing w:before="240" w:after="240"/>
        <w:ind w:left="0" w:firstLine="0"/>
        <w:contextualSpacing w:val="0"/>
        <w:jc w:val="both"/>
      </w:pPr>
      <w:r w:rsidRPr="00BB20B0">
        <w:t>Сроки подачи п</w:t>
      </w:r>
      <w:r w:rsidR="003664A3">
        <w:t>лановых (неплановых)</w:t>
      </w:r>
      <w:r w:rsidRPr="00BB20B0">
        <w:t xml:space="preserve"> заявок в отношении оборудования, находящегося в управлении/ведении привлеченного энергоцентра приведены в </w:t>
      </w:r>
      <w:hyperlink w:anchor="_ПРИЛОЖЕНИЕ_2._РЕГЛАМЕНТ" w:history="1">
        <w:r w:rsidRPr="00BB20B0">
          <w:rPr>
            <w:color w:val="0000FF"/>
            <w:u w:val="single"/>
          </w:rPr>
          <w:t>Приложении 2</w:t>
        </w:r>
      </w:hyperlink>
      <w:r w:rsidRPr="00BB20B0">
        <w:t xml:space="preserve">, формирование заявок регламентировано </w:t>
      </w:r>
      <w:r w:rsidR="003B469A">
        <w:t>п</w:t>
      </w:r>
      <w:r w:rsidRPr="00BB20B0">
        <w:t xml:space="preserve">оложением </w:t>
      </w:r>
      <w:r w:rsidR="00C00AA0">
        <w:t xml:space="preserve">по </w:t>
      </w:r>
      <w:r w:rsidRPr="00BB20B0">
        <w:t>взаимоотношени</w:t>
      </w:r>
      <w:r w:rsidR="00C00AA0">
        <w:t>ям</w:t>
      </w:r>
      <w:r w:rsidRPr="00BB20B0">
        <w:t xml:space="preserve"> </w:t>
      </w:r>
      <w:r w:rsidR="00C00AA0">
        <w:t>между</w:t>
      </w:r>
      <w:r w:rsidRPr="00BB20B0">
        <w:t xml:space="preserve"> персонал</w:t>
      </w:r>
      <w:r w:rsidR="00C00AA0">
        <w:t>ом</w:t>
      </w:r>
      <w:r w:rsidRPr="00BB20B0">
        <w:t xml:space="preserve"> </w:t>
      </w:r>
      <w:r w:rsidR="003B469A">
        <w:t xml:space="preserve">Общества и привлеченного энергоцентра </w:t>
      </w:r>
      <w:r w:rsidR="00C00AA0">
        <w:t xml:space="preserve">при эксплуатации временных </w:t>
      </w:r>
      <w:r w:rsidRPr="00BB20B0">
        <w:t>энергоцентр</w:t>
      </w:r>
      <w:r w:rsidR="00C00AA0">
        <w:t>ов на Куюмбинском месторождении</w:t>
      </w:r>
      <w:r w:rsidRPr="00BB20B0">
        <w:t>, утвержденным первым заместителем генерального директора по производству – главным инженером.</w:t>
      </w:r>
    </w:p>
    <w:p w14:paraId="3BF8F3F0" w14:textId="7F7C00CA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>Оперативная заявка на изменение технологического режима работы или эксплуатационного состояния объекта, находящегося в управлении/ведении привлеченного энергоцентра, подается в ДС</w:t>
      </w:r>
      <w:r w:rsidR="000B79B1">
        <w:t xml:space="preserve"> ЦЭЭО</w:t>
      </w:r>
      <w:r w:rsidRPr="00BB20B0">
        <w:t xml:space="preserve"> не позднее 13-00 за одни сутки до подачи заявки в привлеченный энергоцентр. Оперативная заявка на изменение технологического режима работы или эксплуатационного состояния объекта, находящегося в управлении подразделений, не связанного с недоборами нефти, подается в форме, приведенной в </w:t>
      </w:r>
      <w:hyperlink w:anchor="Пр3" w:history="1">
        <w:r w:rsidRPr="007400C7">
          <w:rPr>
            <w:rStyle w:val="ac"/>
          </w:rPr>
          <w:t>Приложении 3</w:t>
        </w:r>
      </w:hyperlink>
      <w:r w:rsidR="00756B6F">
        <w:t>.</w:t>
      </w:r>
    </w:p>
    <w:p w14:paraId="58B3007F" w14:textId="77777777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>Неотложные и аварийные заявки подаются в любое время суток и рассматриваются незамедлительно.</w:t>
      </w:r>
    </w:p>
    <w:p w14:paraId="6626FED2" w14:textId="77777777" w:rsidR="00BB20B0" w:rsidRP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>Разрешается оформлять неотложные и аварийные заявки после вывода оборудования (объекта) в ремонт, но не позднее 12 часов с момента отключения оборудования (объекта) и должна содержать причины отключения и ориентировочный срок ремонта.</w:t>
      </w:r>
    </w:p>
    <w:p w14:paraId="010AB3B5" w14:textId="77777777" w:rsidR="00BB20B0" w:rsidRPr="00BB20B0" w:rsidRDefault="00BB20B0" w:rsidP="00A07B98">
      <w:pPr>
        <w:autoSpaceDE w:val="0"/>
        <w:autoSpaceDN w:val="0"/>
        <w:adjustRightInd w:val="0"/>
        <w:jc w:val="both"/>
        <w:rPr>
          <w:color w:val="000000"/>
          <w:sz w:val="28"/>
          <w:szCs w:val="28"/>
          <w:lang w:eastAsia="ru-RU"/>
        </w:rPr>
      </w:pPr>
    </w:p>
    <w:p w14:paraId="129CCC12" w14:textId="77777777" w:rsidR="00BB20B0" w:rsidRPr="00BB20B0" w:rsidRDefault="00BB20B0" w:rsidP="00A07B98">
      <w:pPr>
        <w:jc w:val="both"/>
        <w:rPr>
          <w:b/>
          <w:i/>
        </w:rPr>
        <w:sectPr w:rsidR="00BB20B0" w:rsidRPr="00BB20B0" w:rsidSect="00A07B98">
          <w:pgSz w:w="11906" w:h="16838"/>
          <w:pgMar w:top="567" w:right="1021" w:bottom="567" w:left="1247" w:header="737" w:footer="680" w:gutter="0"/>
          <w:cols w:space="720"/>
        </w:sectPr>
      </w:pPr>
    </w:p>
    <w:p w14:paraId="244D938D" w14:textId="5285CF16" w:rsidR="00BB20B0" w:rsidRPr="00BB20B0" w:rsidRDefault="003664A3" w:rsidP="00954BDA">
      <w:pPr>
        <w:tabs>
          <w:tab w:val="left" w:pos="360"/>
        </w:tabs>
        <w:spacing w:after="240"/>
        <w:jc w:val="both"/>
        <w:outlineLvl w:val="0"/>
        <w:rPr>
          <w:rFonts w:ascii="Arial" w:hAnsi="Arial" w:cs="Arial"/>
          <w:b/>
          <w:bCs/>
          <w:caps/>
          <w:sz w:val="32"/>
          <w:szCs w:val="32"/>
        </w:rPr>
      </w:pPr>
      <w:bookmarkStart w:id="78" w:name="_Toc1130993"/>
      <w:bookmarkStart w:id="79" w:name="_Toc43369378"/>
      <w:bookmarkStart w:id="80" w:name="_Toc40882137"/>
      <w:bookmarkStart w:id="81" w:name="_Toc146263135"/>
      <w:bookmarkStart w:id="82" w:name="_Toc146272051"/>
      <w:bookmarkStart w:id="83" w:name="_Toc147936711"/>
      <w:r>
        <w:rPr>
          <w:rFonts w:ascii="Arial" w:hAnsi="Arial" w:cs="Arial"/>
          <w:b/>
          <w:bCs/>
          <w:caps/>
          <w:sz w:val="32"/>
          <w:szCs w:val="32"/>
        </w:rPr>
        <w:lastRenderedPageBreak/>
        <w:t>7</w:t>
      </w:r>
      <w:r w:rsidR="00BB20B0" w:rsidRPr="00BB20B0">
        <w:rPr>
          <w:rFonts w:ascii="Arial" w:hAnsi="Arial" w:cs="Arial"/>
          <w:b/>
          <w:bCs/>
          <w:caps/>
          <w:sz w:val="32"/>
          <w:szCs w:val="32"/>
        </w:rPr>
        <w:t>. ПОРЯДОК ПОДАЧИ И СОГЛАСОВАНИЯ ЗАЯВОК</w:t>
      </w:r>
      <w:bookmarkEnd w:id="78"/>
      <w:bookmarkEnd w:id="79"/>
      <w:bookmarkEnd w:id="80"/>
      <w:bookmarkEnd w:id="81"/>
      <w:bookmarkEnd w:id="82"/>
      <w:bookmarkEnd w:id="83"/>
    </w:p>
    <w:p w14:paraId="4F22525D" w14:textId="5D78BD62" w:rsidR="00BB20B0" w:rsidRPr="00BB20B0" w:rsidRDefault="003664A3" w:rsidP="00954BDA">
      <w:pPr>
        <w:spacing w:before="240" w:after="24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84" w:name="_Toc43369379"/>
      <w:bookmarkStart w:id="85" w:name="_Toc40882138"/>
      <w:bookmarkStart w:id="86" w:name="_Toc146263136"/>
      <w:bookmarkStart w:id="87" w:name="_Toc146272052"/>
      <w:bookmarkStart w:id="88" w:name="_Toc147936712"/>
      <w:r>
        <w:rPr>
          <w:rFonts w:ascii="Arial" w:hAnsi="Arial" w:cs="Arial"/>
          <w:b/>
          <w:bCs/>
          <w:iCs/>
        </w:rPr>
        <w:t>7</w:t>
      </w:r>
      <w:r w:rsidR="00BB20B0" w:rsidRPr="00BB20B0">
        <w:rPr>
          <w:rFonts w:ascii="Arial" w:hAnsi="Arial" w:cs="Arial"/>
          <w:b/>
          <w:bCs/>
          <w:iCs/>
        </w:rPr>
        <w:t>.1. ОБЩИЕ ПОЛОЖЕНИЯ</w:t>
      </w:r>
      <w:bookmarkEnd w:id="84"/>
      <w:bookmarkEnd w:id="85"/>
      <w:bookmarkEnd w:id="86"/>
      <w:bookmarkEnd w:id="87"/>
      <w:bookmarkEnd w:id="88"/>
    </w:p>
    <w:p w14:paraId="4C677C93" w14:textId="77777777" w:rsidR="00D43A23" w:rsidRPr="00D43A23" w:rsidRDefault="00D43A23" w:rsidP="00A07B98">
      <w:pPr>
        <w:pStyle w:val="aff0"/>
        <w:numPr>
          <w:ilvl w:val="0"/>
          <w:numId w:val="14"/>
        </w:numPr>
        <w:contextualSpacing w:val="0"/>
        <w:jc w:val="both"/>
        <w:rPr>
          <w:vanish/>
        </w:rPr>
      </w:pPr>
    </w:p>
    <w:p w14:paraId="0A78C645" w14:textId="77777777" w:rsidR="00D43A23" w:rsidRPr="00D43A23" w:rsidRDefault="00D43A23" w:rsidP="00A07B98">
      <w:pPr>
        <w:pStyle w:val="aff0"/>
        <w:numPr>
          <w:ilvl w:val="0"/>
          <w:numId w:val="14"/>
        </w:numPr>
        <w:contextualSpacing w:val="0"/>
        <w:jc w:val="both"/>
        <w:rPr>
          <w:vanish/>
        </w:rPr>
      </w:pPr>
    </w:p>
    <w:p w14:paraId="7BF4F30B" w14:textId="77777777" w:rsidR="00D43A23" w:rsidRPr="00D43A23" w:rsidRDefault="00D43A23" w:rsidP="00A07B98">
      <w:pPr>
        <w:pStyle w:val="aff0"/>
        <w:numPr>
          <w:ilvl w:val="1"/>
          <w:numId w:val="14"/>
        </w:numPr>
        <w:contextualSpacing w:val="0"/>
        <w:jc w:val="both"/>
        <w:rPr>
          <w:vanish/>
        </w:rPr>
      </w:pPr>
    </w:p>
    <w:p w14:paraId="610A5F06" w14:textId="565AFEFC" w:rsidR="0011069F" w:rsidRDefault="0011069F" w:rsidP="00A07B98">
      <w:pPr>
        <w:pStyle w:val="aff0"/>
        <w:numPr>
          <w:ilvl w:val="2"/>
          <w:numId w:val="14"/>
        </w:numPr>
        <w:spacing w:before="240"/>
        <w:ind w:left="0" w:firstLine="0"/>
        <w:contextualSpacing w:val="0"/>
        <w:jc w:val="both"/>
      </w:pPr>
      <w:r>
        <w:t xml:space="preserve"> </w:t>
      </w:r>
      <w:r w:rsidR="00BB20B0" w:rsidRPr="00BB20B0">
        <w:t xml:space="preserve">Форма оперативной заявки на изменение технологического режима работы или эксплуатационного состояния объекта, находящегося в управлении подразделений, не связанного с недоборами нефти, приведена в </w:t>
      </w:r>
      <w:hyperlink w:anchor="Пр3" w:history="1">
        <w:r w:rsidR="00BB20B0" w:rsidRPr="007400C7">
          <w:rPr>
            <w:rStyle w:val="ac"/>
          </w:rPr>
          <w:t>Приложении 3</w:t>
        </w:r>
      </w:hyperlink>
      <w:r w:rsidR="00BB20B0" w:rsidRPr="00BB20B0">
        <w:t>.</w:t>
      </w:r>
    </w:p>
    <w:p w14:paraId="1589B362" w14:textId="48A581F9" w:rsidR="00BB20B0" w:rsidRDefault="00BB20B0" w:rsidP="00A07B98">
      <w:pPr>
        <w:pStyle w:val="aff0"/>
        <w:numPr>
          <w:ilvl w:val="2"/>
          <w:numId w:val="14"/>
        </w:numPr>
        <w:spacing w:before="240"/>
        <w:ind w:left="0" w:firstLine="0"/>
        <w:contextualSpacing w:val="0"/>
        <w:jc w:val="both"/>
      </w:pPr>
      <w:r w:rsidRPr="00BB20B0">
        <w:t xml:space="preserve">Форма оперативной заявки на изменение технологического режима работы или эксплуатационного состояния объекта, находящегося в управлении подразделений, связанного с недоборами нефти, приведена в </w:t>
      </w:r>
      <w:hyperlink w:anchor="_ПРИЛОЖЕНИЕ_5._ФОРМА" w:history="1">
        <w:r w:rsidRPr="0011069F">
          <w:rPr>
            <w:color w:val="0000FF"/>
            <w:u w:val="single"/>
          </w:rPr>
          <w:t xml:space="preserve">Приложении </w:t>
        </w:r>
      </w:hyperlink>
      <w:r w:rsidRPr="0011069F">
        <w:rPr>
          <w:color w:val="0000FF"/>
          <w:u w:val="single"/>
        </w:rPr>
        <w:t>4</w:t>
      </w:r>
      <w:r w:rsidRPr="00BB20B0">
        <w:t>.</w:t>
      </w:r>
    </w:p>
    <w:p w14:paraId="5EB3735E" w14:textId="77777777" w:rsidR="00BB20B0" w:rsidRDefault="00BB20B0" w:rsidP="00A07B98">
      <w:pPr>
        <w:pStyle w:val="aff0"/>
        <w:numPr>
          <w:ilvl w:val="2"/>
          <w:numId w:val="14"/>
        </w:numPr>
        <w:spacing w:before="240"/>
        <w:ind w:left="0" w:firstLine="0"/>
        <w:contextualSpacing w:val="0"/>
        <w:jc w:val="both"/>
      </w:pPr>
      <w:r w:rsidRPr="00BB20B0">
        <w:t>Заявки подаются для рассмотрения и согласования по электронной почте, при невозможности подачи заявки вышеуказанным способом, по телефону с последующей передачей заявки по электронной почте.</w:t>
      </w:r>
    </w:p>
    <w:p w14:paraId="255DC2E7" w14:textId="77777777" w:rsidR="00BB20B0" w:rsidRDefault="00BB20B0" w:rsidP="00A07B98">
      <w:pPr>
        <w:pStyle w:val="aff0"/>
        <w:numPr>
          <w:ilvl w:val="2"/>
          <w:numId w:val="14"/>
        </w:numPr>
        <w:spacing w:before="240"/>
        <w:ind w:left="0" w:firstLine="0"/>
        <w:contextualSpacing w:val="0"/>
        <w:jc w:val="both"/>
      </w:pPr>
      <w:r w:rsidRPr="00BB20B0">
        <w:t>Заявки подаются в ДС ЦЭЭО, в соответствии с утвержденным перечнем распределения оборудования по способу управления.</w:t>
      </w:r>
    </w:p>
    <w:p w14:paraId="190AE506" w14:textId="5A8B30E3" w:rsidR="00BB20B0" w:rsidRDefault="00BB20B0" w:rsidP="00A07B98">
      <w:pPr>
        <w:pStyle w:val="aff0"/>
        <w:numPr>
          <w:ilvl w:val="2"/>
          <w:numId w:val="14"/>
        </w:numPr>
        <w:spacing w:before="240"/>
        <w:ind w:left="0" w:firstLine="0"/>
        <w:contextualSpacing w:val="0"/>
        <w:jc w:val="both"/>
      </w:pPr>
      <w:r w:rsidRPr="00BB20B0">
        <w:t xml:space="preserve">Ввод в работу новых ЛЭП или нового (реконструированного, модернизированного) электросетевого и энергетического оборудования, постановка под нагрузку, проведение испытаний, пробный пуск, комплексное опробование и связанная с ними подача рабочего напряжения на оборудование должны оформляться заявкой. Руководитель структурного подразделения в составе Блока «Энергетика», в чьей эксплуатационной ответственности находится данное оборудование, </w:t>
      </w:r>
      <w:r w:rsidR="004A0FEF">
        <w:t xml:space="preserve">помимо направленной заявки, </w:t>
      </w:r>
      <w:r w:rsidRPr="00BB20B0">
        <w:t>также должен направить в ДС</w:t>
      </w:r>
      <w:r w:rsidR="00C81732">
        <w:t> </w:t>
      </w:r>
      <w:r w:rsidR="004A0FEF">
        <w:t>ЦЭЭО</w:t>
      </w:r>
      <w:r w:rsidRPr="00BB20B0">
        <w:t xml:space="preserve"> письменное уведомление о готовности включения ЛЭП (оборудования) в работу (для оборудования, находящегося в управлении/ведении диспетчера ДС</w:t>
      </w:r>
      <w:r w:rsidR="003664A3">
        <w:t xml:space="preserve"> ЦЭЭО</w:t>
      </w:r>
      <w:r w:rsidRPr="00BB20B0">
        <w:t>) и выполнении всех необходимых мероприятий в соответствии с действующими нормами и правилами.</w:t>
      </w:r>
    </w:p>
    <w:p w14:paraId="5200C722" w14:textId="0B97B01B" w:rsidR="00BB20B0" w:rsidRDefault="00BB20B0" w:rsidP="00A07B98">
      <w:pPr>
        <w:pStyle w:val="aff0"/>
        <w:numPr>
          <w:ilvl w:val="2"/>
          <w:numId w:val="14"/>
        </w:numPr>
        <w:spacing w:before="240"/>
        <w:ind w:left="0" w:firstLine="0"/>
        <w:contextualSpacing w:val="0"/>
        <w:jc w:val="both"/>
      </w:pPr>
      <w:r w:rsidRPr="00BB20B0">
        <w:t>Время, указанное в заявке должно соответствовать сумме времени отд</w:t>
      </w:r>
      <w:r w:rsidR="00756B6F">
        <w:t>ельных этапов проведения работ.</w:t>
      </w:r>
    </w:p>
    <w:p w14:paraId="02E446C9" w14:textId="77777777" w:rsidR="00BB20B0" w:rsidRPr="00BB20B0" w:rsidRDefault="00BB20B0" w:rsidP="00A07B98">
      <w:pPr>
        <w:pStyle w:val="aff0"/>
        <w:numPr>
          <w:ilvl w:val="2"/>
          <w:numId w:val="14"/>
        </w:numPr>
        <w:spacing w:before="240"/>
        <w:ind w:left="0" w:firstLine="0"/>
        <w:contextualSpacing w:val="0"/>
        <w:jc w:val="both"/>
      </w:pPr>
      <w:r w:rsidRPr="00BB20B0">
        <w:t>Перед передачей оперативной заявки на согласование, её должны рассмотреть в Блоке «Энергетика», с учетом:</w:t>
      </w:r>
    </w:p>
    <w:p w14:paraId="0A7C41EC" w14:textId="3BEC63E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максимального привлечения заинтересованных подразделений (цехов), для исключения повторных выводов оборудования;</w:t>
      </w:r>
    </w:p>
    <w:p w14:paraId="5BF9B75A" w14:textId="76C16D7B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времени аварийной готовности ввода оборудования</w:t>
      </w:r>
      <w:r w:rsidR="00A15C1A">
        <w:t>;</w:t>
      </w:r>
    </w:p>
    <w:p w14:paraId="15FBE682" w14:textId="7C8AB520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для повышения надежности работы энергосистемы Куюмбинского и Терско-Камовск</w:t>
      </w:r>
      <w:r w:rsidR="00304EFA">
        <w:t>о</w:t>
      </w:r>
      <w:r w:rsidRPr="00BB20B0">
        <w:t>го лицензионн</w:t>
      </w:r>
      <w:r w:rsidR="00304EFA">
        <w:t>ых</w:t>
      </w:r>
      <w:r w:rsidRPr="00BB20B0">
        <w:t xml:space="preserve"> участк</w:t>
      </w:r>
      <w:r w:rsidR="00304EFA">
        <w:t>ов</w:t>
      </w:r>
      <w:r w:rsidRPr="00BB20B0">
        <w:t xml:space="preserve"> с ремонтной схемой при подаче и рассмотрении заявок должно быть обеспечено:</w:t>
      </w:r>
    </w:p>
    <w:p w14:paraId="7BC6C637" w14:textId="77777777" w:rsidR="00BB20B0" w:rsidRPr="00BB20B0" w:rsidRDefault="00BB20B0" w:rsidP="00A07B98">
      <w:pPr>
        <w:numPr>
          <w:ilvl w:val="0"/>
          <w:numId w:val="13"/>
        </w:numPr>
        <w:tabs>
          <w:tab w:val="clear" w:pos="1344"/>
        </w:tabs>
        <w:spacing w:before="60"/>
        <w:ind w:left="964" w:hanging="397"/>
        <w:jc w:val="both"/>
      </w:pPr>
      <w:r w:rsidRPr="00BB20B0">
        <w:t>совмещение ремонтов с периодами пониженных нагрузок (провалы суточного графика);</w:t>
      </w:r>
    </w:p>
    <w:p w14:paraId="13AF26A4" w14:textId="77777777" w:rsidR="00BB20B0" w:rsidRPr="00BB20B0" w:rsidRDefault="00BB20B0" w:rsidP="00A07B98">
      <w:pPr>
        <w:numPr>
          <w:ilvl w:val="0"/>
          <w:numId w:val="13"/>
        </w:numPr>
        <w:tabs>
          <w:tab w:val="clear" w:pos="1344"/>
        </w:tabs>
        <w:spacing w:before="60"/>
        <w:ind w:left="964" w:hanging="397"/>
        <w:jc w:val="both"/>
      </w:pPr>
      <w:r w:rsidRPr="00BB20B0">
        <w:t>совмещение ремонтов отдельного оборудования, находящегося в последовательной единой цепи (котел, генератор, трансформатор, устройство РЗА и ПА и т.д.);</w:t>
      </w:r>
    </w:p>
    <w:p w14:paraId="416A2264" w14:textId="77777777" w:rsidR="00BB20B0" w:rsidRPr="00BB20B0" w:rsidRDefault="00BB20B0" w:rsidP="00A07B98">
      <w:pPr>
        <w:numPr>
          <w:ilvl w:val="0"/>
          <w:numId w:val="13"/>
        </w:numPr>
        <w:tabs>
          <w:tab w:val="clear" w:pos="1344"/>
        </w:tabs>
        <w:spacing w:before="60"/>
        <w:ind w:left="964" w:hanging="397"/>
        <w:jc w:val="both"/>
      </w:pPr>
      <w:r w:rsidRPr="00BB20B0">
        <w:t>сокращение срока ремонта и аварийной готовности до минимума;</w:t>
      </w:r>
    </w:p>
    <w:p w14:paraId="1FB634BD" w14:textId="77777777" w:rsidR="00BB20B0" w:rsidRPr="00BB20B0" w:rsidRDefault="00BB20B0" w:rsidP="00A07B98">
      <w:pPr>
        <w:numPr>
          <w:ilvl w:val="0"/>
          <w:numId w:val="13"/>
        </w:numPr>
        <w:tabs>
          <w:tab w:val="clear" w:pos="1344"/>
        </w:tabs>
        <w:spacing w:before="60"/>
        <w:ind w:left="964" w:hanging="397"/>
        <w:jc w:val="both"/>
      </w:pPr>
      <w:r w:rsidRPr="00BB20B0">
        <w:t>проработка режимных условий на момент производства переключений;</w:t>
      </w:r>
    </w:p>
    <w:p w14:paraId="2C120B68" w14:textId="77777777" w:rsidR="00BB20B0" w:rsidRPr="00BB20B0" w:rsidRDefault="00BB20B0" w:rsidP="00A07B98">
      <w:pPr>
        <w:numPr>
          <w:ilvl w:val="0"/>
          <w:numId w:val="13"/>
        </w:numPr>
        <w:tabs>
          <w:tab w:val="clear" w:pos="1344"/>
        </w:tabs>
        <w:spacing w:before="60"/>
        <w:ind w:left="964" w:hanging="397"/>
        <w:jc w:val="both"/>
      </w:pPr>
      <w:r w:rsidRPr="00BB20B0">
        <w:t>проработка режимных условий на время заявки;</w:t>
      </w:r>
    </w:p>
    <w:p w14:paraId="4B4C58F7" w14:textId="77777777" w:rsidR="00BB20B0" w:rsidRPr="00BB20B0" w:rsidRDefault="00BB20B0" w:rsidP="00A07B98">
      <w:pPr>
        <w:numPr>
          <w:ilvl w:val="0"/>
          <w:numId w:val="13"/>
        </w:numPr>
        <w:tabs>
          <w:tab w:val="clear" w:pos="1344"/>
        </w:tabs>
        <w:spacing w:before="60"/>
        <w:ind w:left="964" w:hanging="397"/>
        <w:jc w:val="both"/>
      </w:pPr>
      <w:r w:rsidRPr="00BB20B0">
        <w:lastRenderedPageBreak/>
        <w:t>очередность реализации заявок с целью исключения условий, повышающих возможность возникновения технологических нарушений.</w:t>
      </w:r>
    </w:p>
    <w:p w14:paraId="7D350750" w14:textId="11A20A7E" w:rsidR="00D2205D" w:rsidRDefault="00BB20B0" w:rsidP="00A07B98">
      <w:pPr>
        <w:pStyle w:val="aff0"/>
        <w:numPr>
          <w:ilvl w:val="2"/>
          <w:numId w:val="14"/>
        </w:numPr>
        <w:spacing w:before="240"/>
        <w:ind w:left="0" w:firstLine="0"/>
        <w:contextualSpacing w:val="0"/>
        <w:jc w:val="both"/>
      </w:pPr>
      <w:r w:rsidRPr="00BB20B0">
        <w:t>По итогу рассмотрения должна быть сформирована одна заявка на энергообъект, включающая в себя работы всех структурных подразделений Блока «Энергетика».</w:t>
      </w:r>
    </w:p>
    <w:p w14:paraId="08A64051" w14:textId="6A4881DF" w:rsidR="00BB20B0" w:rsidRPr="00BB20B0" w:rsidRDefault="00BB20B0" w:rsidP="00A07B98">
      <w:pPr>
        <w:pStyle w:val="aff0"/>
        <w:numPr>
          <w:ilvl w:val="2"/>
          <w:numId w:val="14"/>
        </w:numPr>
        <w:spacing w:before="240"/>
        <w:ind w:left="0" w:firstLine="0"/>
        <w:contextualSpacing w:val="0"/>
        <w:jc w:val="both"/>
      </w:pPr>
      <w:r w:rsidRPr="00BB20B0">
        <w:t xml:space="preserve">В ДС </w:t>
      </w:r>
      <w:r w:rsidR="004A0FEF">
        <w:t xml:space="preserve">ЦЭЭО </w:t>
      </w:r>
      <w:r w:rsidRPr="00BB20B0">
        <w:t xml:space="preserve">заявка должна быть зарегистрирована в специальном Журнале заявок на вывод оборудования из работы. Форма журнала приведена в </w:t>
      </w:r>
      <w:hyperlink w:anchor="Пр6" w:history="1">
        <w:r w:rsidRPr="00B377E0">
          <w:rPr>
            <w:rStyle w:val="ac"/>
          </w:rPr>
          <w:t>Приложении 5.</w:t>
        </w:r>
      </w:hyperlink>
      <w:r w:rsidRPr="00BB20B0">
        <w:t xml:space="preserve"> По усмотрению руководителей структурных подразделений допускается вести электронную форму Журнала заявок на вывод оборудования из работы</w:t>
      </w:r>
      <w:r w:rsidRPr="00BB20B0" w:rsidDel="000D2CD8">
        <w:t xml:space="preserve"> </w:t>
      </w:r>
      <w:r w:rsidRPr="00BB20B0">
        <w:t>при условии сохранения объективной информации оперативного характера касательно выводимого оборудования.</w:t>
      </w:r>
    </w:p>
    <w:p w14:paraId="6CFE121B" w14:textId="77777777" w:rsidR="00BB20B0" w:rsidRDefault="00BB20B0" w:rsidP="00A07B98">
      <w:pPr>
        <w:pStyle w:val="aff0"/>
        <w:numPr>
          <w:ilvl w:val="2"/>
          <w:numId w:val="14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>Заявки на вывод оборудования, требующие ограничения (кратковременного, на период проведения работ и т.д.) потребителей или имеющие риски по отключению потребителей согласуются с потребителями.</w:t>
      </w:r>
    </w:p>
    <w:p w14:paraId="6A0975DD" w14:textId="5F405653" w:rsidR="00BB20B0" w:rsidRDefault="00BB20B0" w:rsidP="00A07B98">
      <w:pPr>
        <w:pStyle w:val="aff0"/>
        <w:numPr>
          <w:ilvl w:val="2"/>
          <w:numId w:val="14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 xml:space="preserve">От сторонних организаций заявки передаются в ДС </w:t>
      </w:r>
      <w:r w:rsidR="004A0FEF">
        <w:t xml:space="preserve">ЦЭЭО </w:t>
      </w:r>
      <w:r w:rsidRPr="00BB20B0">
        <w:t>по электронной почте (данный пункт необходимо включать в текстовую часть актов разграничения балансовой и эксплуатационной ответственности с потребителями).</w:t>
      </w:r>
    </w:p>
    <w:p w14:paraId="07FB9A65" w14:textId="423C8944" w:rsidR="00BB20B0" w:rsidRDefault="00BB20B0" w:rsidP="00A07B98">
      <w:pPr>
        <w:pStyle w:val="aff0"/>
        <w:numPr>
          <w:ilvl w:val="2"/>
          <w:numId w:val="14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 xml:space="preserve">Подаваемые в ДС </w:t>
      </w:r>
      <w:r w:rsidR="004A0FEF">
        <w:t xml:space="preserve">ЦЭЭО </w:t>
      </w:r>
      <w:r w:rsidRPr="00BB20B0">
        <w:t xml:space="preserve">заявки должны быть совместимы с ранее поданными и разрешенными заявками. Решение о согласовании или отказе заявок должно быть передано заявителю до 12-00 дня накануне работ. </w:t>
      </w:r>
    </w:p>
    <w:p w14:paraId="5A5ED8E0" w14:textId="77777777" w:rsidR="00BB20B0" w:rsidRDefault="00BB20B0" w:rsidP="00A07B98">
      <w:pPr>
        <w:pStyle w:val="aff0"/>
        <w:numPr>
          <w:ilvl w:val="2"/>
          <w:numId w:val="14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>Аварийная (неотложная) заявка на аварийный ремонт оформляется и передаётся оперативному руководителю подразделения, в чьем оперативном управлении находится оборудование, в кратчайший срок (в течение 12 часов) и должна содержать информацию для чего необходимо отключение и ориентировочный срок ремонта. Поданная аварийная (неотложная) заявка принимается к сведению, и подлежит немедленному рассмотрению для анализа сложившейся схемы и режима электрической сети, а также для корректировки условий реализации ранее разрешённых или действующих заявок. При невозможности обеспечения требований нормативных документов, положений и производственных инструкций по ведению режима работы электроустановок из-за аварийного ремонта по срочной заявке, отдается команда (распоряжение) на завершение ремонтных работ по открытым плановым заявкам, с последующим вводом необходимого оборудования в работу в пределах срока аварийной готовности.</w:t>
      </w:r>
    </w:p>
    <w:p w14:paraId="03B2EE75" w14:textId="4DE4D456" w:rsidR="00BB20B0" w:rsidRPr="00BB20B0" w:rsidRDefault="00BB20B0" w:rsidP="00A07B98">
      <w:pPr>
        <w:pStyle w:val="aff0"/>
        <w:numPr>
          <w:ilvl w:val="2"/>
          <w:numId w:val="14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 xml:space="preserve">При отсутствии в нормативных документах, положениях и производственных инструкциях описания режимных мероприятий на планируемую (сложившуюся) схему сети, решения по заявкам, </w:t>
      </w:r>
      <w:r w:rsidR="004A0FEF">
        <w:t>диспетчер ДС ЦЭЭО</w:t>
      </w:r>
      <w:r w:rsidRPr="00BB20B0">
        <w:t xml:space="preserve"> принимает самостоятельно, при необходимости по согласованию со специалистами ЦЭЭО (в чьём ведении находится данное оборудование) по направлениям, о чём ставит в известность начальника ЦЭЭО. </w:t>
      </w:r>
      <w:r w:rsidR="004A0FEF">
        <w:t>Диспетчер ДС ЦЭЭО</w:t>
      </w:r>
      <w:r w:rsidRPr="00BB20B0">
        <w:t xml:space="preserve"> имеет право в любое время суток (по согласованию с руководством ЦЭЭО), вызвать на работу необходимых специалистов для организации рассмотрения и принятия решения по аварийной (неотложной) заявке.</w:t>
      </w:r>
    </w:p>
    <w:p w14:paraId="0272B342" w14:textId="77777777" w:rsidR="00BB20B0" w:rsidRDefault="00BB20B0" w:rsidP="00A07B98">
      <w:pPr>
        <w:pStyle w:val="aff0"/>
        <w:numPr>
          <w:ilvl w:val="2"/>
          <w:numId w:val="14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>При необходимости продления работ сверх разрешенных в заявке сроков продление заявки проводится диспетчером ДС ЦЭЭО в оперативном порядке.</w:t>
      </w:r>
    </w:p>
    <w:p w14:paraId="055399A9" w14:textId="0C5E4B29" w:rsidR="00BB20B0" w:rsidRDefault="00BB20B0" w:rsidP="00A07B98">
      <w:pPr>
        <w:pStyle w:val="aff0"/>
        <w:numPr>
          <w:ilvl w:val="2"/>
          <w:numId w:val="14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lastRenderedPageBreak/>
        <w:t>Допускается корректировка сроков подачи и рассмотрения заявки на совмещение с работами на уже выведенном из работы оборудовании и устройствах по согласованию с начальником ЦЭЭО или начальником ДС</w:t>
      </w:r>
      <w:r w:rsidR="0037689D">
        <w:t xml:space="preserve"> ЦЭЭО</w:t>
      </w:r>
      <w:r w:rsidRPr="00BB20B0">
        <w:t>. Срок окончания работ в данном случае не должен превышать срока окончания работ по основной заявке. Срок аварийной готовности не должен быть больше срока, указанного в основной заявке.</w:t>
      </w:r>
    </w:p>
    <w:p w14:paraId="733AA217" w14:textId="0787D0E0" w:rsidR="00BB20B0" w:rsidRPr="00BB20B0" w:rsidRDefault="00BB20B0" w:rsidP="00A07B98">
      <w:pPr>
        <w:pStyle w:val="aff0"/>
        <w:numPr>
          <w:ilvl w:val="2"/>
          <w:numId w:val="14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 xml:space="preserve">Заявки, не удовлетворяющие требованиям настоящей </w:t>
      </w:r>
      <w:r w:rsidR="0037689D">
        <w:t>И</w:t>
      </w:r>
      <w:r w:rsidRPr="00BB20B0">
        <w:t>нструкции, не согласовываются, о чем с указанием причины сообщается подавшей заявку стороне (в структурное подразделение в составе Блока «Энергетика», стороннюю организацию и т.д.).</w:t>
      </w:r>
    </w:p>
    <w:p w14:paraId="2B6937F2" w14:textId="0064CCEA" w:rsidR="00BB20B0" w:rsidRPr="00BB20B0" w:rsidRDefault="00BB20B0" w:rsidP="00A07B98">
      <w:pPr>
        <w:jc w:val="both"/>
      </w:pPr>
      <w:r w:rsidRPr="00BB20B0">
        <w:t xml:space="preserve">ДС </w:t>
      </w:r>
      <w:r w:rsidR="0037689D">
        <w:t xml:space="preserve">ЦЭЭО </w:t>
      </w:r>
      <w:r w:rsidRPr="00BB20B0">
        <w:t xml:space="preserve">несёт ответственность за: </w:t>
      </w:r>
    </w:p>
    <w:p w14:paraId="7E940352" w14:textId="247FF7A4" w:rsidR="00BB20B0" w:rsidRPr="00BB20B0" w:rsidRDefault="0037689D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>
        <w:t>проверку полноты и правильности</w:t>
      </w:r>
      <w:r w:rsidR="00BB20B0" w:rsidRPr="00BB20B0">
        <w:t xml:space="preserve"> заполнения заявки в соответствии с требованиями </w:t>
      </w:r>
      <w:r w:rsidR="003F11D2" w:rsidRPr="00BB20B0">
        <w:t>настоящей</w:t>
      </w:r>
      <w:r w:rsidR="003F11D2">
        <w:t xml:space="preserve"> </w:t>
      </w:r>
      <w:r>
        <w:t>И</w:t>
      </w:r>
      <w:r w:rsidR="00BB20B0" w:rsidRPr="00BB20B0">
        <w:t xml:space="preserve">нструкции; </w:t>
      </w:r>
    </w:p>
    <w:p w14:paraId="0F505AC7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 xml:space="preserve">достаточность мер, обеспечивающих надёжное управление режимом работы оборудования; </w:t>
      </w:r>
    </w:p>
    <w:p w14:paraId="18B72CAF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 xml:space="preserve">наличие всех необходимых согласований; </w:t>
      </w:r>
    </w:p>
    <w:p w14:paraId="4639E561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 xml:space="preserve">соответствие применяемого в заявке наименования объекта диспетчеризации утверждённому диспетчерскому наименованию; </w:t>
      </w:r>
    </w:p>
    <w:p w14:paraId="36218FBB" w14:textId="79A01F45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 xml:space="preserve">передачу ответов на заявки в соответствии с </w:t>
      </w:r>
      <w:r w:rsidR="003F11D2" w:rsidRPr="00BB20B0">
        <w:t>настоящей</w:t>
      </w:r>
      <w:r w:rsidR="003F11D2">
        <w:t xml:space="preserve"> </w:t>
      </w:r>
      <w:r w:rsidR="0037689D">
        <w:t>И</w:t>
      </w:r>
      <w:r w:rsidRPr="00BB20B0">
        <w:t xml:space="preserve">нструкцией и полноту ответов; </w:t>
      </w:r>
    </w:p>
    <w:p w14:paraId="4093DC70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 xml:space="preserve">своевременность рассмотрения заявок. </w:t>
      </w:r>
    </w:p>
    <w:p w14:paraId="037C96EC" w14:textId="77777777" w:rsidR="00BB20B0" w:rsidRPr="00BB20B0" w:rsidRDefault="00BB20B0" w:rsidP="00A07B98">
      <w:pPr>
        <w:spacing w:before="240"/>
        <w:jc w:val="both"/>
      </w:pPr>
      <w:r w:rsidRPr="00BB20B0">
        <w:t>Инициатор заявки несет ответственность за:</w:t>
      </w:r>
    </w:p>
    <w:p w14:paraId="5DB6943B" w14:textId="7A21DD24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соблюдение регламентов подачи заявок в ДС</w:t>
      </w:r>
      <w:r w:rsidR="0037689D">
        <w:t xml:space="preserve"> ЦЭЭО</w:t>
      </w:r>
      <w:r w:rsidRPr="00BB20B0">
        <w:t xml:space="preserve">; </w:t>
      </w:r>
    </w:p>
    <w:p w14:paraId="406173A0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 xml:space="preserve">соответствие категории заявки виду проводимых работ; </w:t>
      </w:r>
    </w:p>
    <w:p w14:paraId="759D92F2" w14:textId="160D2610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 xml:space="preserve">полноту и правильность оформления заявки в соответствии с требованиями </w:t>
      </w:r>
      <w:r w:rsidR="003F11D2" w:rsidRPr="00BB20B0">
        <w:t>настоящей</w:t>
      </w:r>
      <w:r w:rsidR="003F11D2">
        <w:t xml:space="preserve"> </w:t>
      </w:r>
      <w:r w:rsidR="0037689D">
        <w:t>И</w:t>
      </w:r>
      <w:r w:rsidRPr="00BB20B0">
        <w:t xml:space="preserve">нструкцией; </w:t>
      </w:r>
    </w:p>
    <w:p w14:paraId="391B353E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 xml:space="preserve">соответствие указанного в заявке объема отключений объектов характеру выполняемых работ по заявке; </w:t>
      </w:r>
    </w:p>
    <w:p w14:paraId="63D65194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соответствие объема ремонтных работ заявленному сроку ремонта;</w:t>
      </w:r>
    </w:p>
    <w:p w14:paraId="3004949A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 xml:space="preserve">достаточность мероприятий, выполняемых с устройствами РЗА, исключающих возможность неправильного отключения и включения коммутационных аппаратов, формирования ошибочных управляющих воздействий, неправильной работы устройств РЗА на время операций и заявки; </w:t>
      </w:r>
    </w:p>
    <w:p w14:paraId="3AC598C2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 xml:space="preserve">наличие у персонала рабочих программ вывода (ввода) устройств РЗА в соответствии с Перечнем сложных устройств РЗА, для которых должны составляться рабочие программы вывода (ввода) устройств РЗА; </w:t>
      </w:r>
    </w:p>
    <w:p w14:paraId="498228E3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актуальность сроков аварийной готовности (соответствие сроков аварийной готовности характеру проводимых работ и минимальному времени, в течение которого объект диспетчеризации может быть подготовлен к началу операций по включению в работу или пусковым операциям).</w:t>
      </w:r>
    </w:p>
    <w:p w14:paraId="21676136" w14:textId="4DD50E03" w:rsidR="00BB20B0" w:rsidRPr="00BB20B0" w:rsidRDefault="00D2205D" w:rsidP="00A15C1A">
      <w:pPr>
        <w:spacing w:before="240" w:after="24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89" w:name="_Toc43369380"/>
      <w:bookmarkStart w:id="90" w:name="_Toc40882139"/>
      <w:bookmarkStart w:id="91" w:name="_Toc146263137"/>
      <w:bookmarkStart w:id="92" w:name="_Toc146272053"/>
      <w:bookmarkStart w:id="93" w:name="_Toc147936713"/>
      <w:r>
        <w:rPr>
          <w:rFonts w:ascii="Arial" w:hAnsi="Arial" w:cs="Arial"/>
          <w:b/>
          <w:bCs/>
          <w:iCs/>
          <w:caps/>
        </w:rPr>
        <w:t>7</w:t>
      </w:r>
      <w:r w:rsidR="00BB20B0" w:rsidRPr="00BB20B0">
        <w:rPr>
          <w:rFonts w:ascii="Arial" w:hAnsi="Arial" w:cs="Arial"/>
          <w:b/>
          <w:bCs/>
          <w:iCs/>
          <w:caps/>
        </w:rPr>
        <w:t>.2. ПОРЯДОК ПОДАЧИ и движения ОПЕРАТИВНЫХ ЗАЯВОК</w:t>
      </w:r>
      <w:bookmarkEnd w:id="89"/>
      <w:bookmarkEnd w:id="90"/>
      <w:bookmarkEnd w:id="91"/>
      <w:bookmarkEnd w:id="92"/>
      <w:bookmarkEnd w:id="93"/>
    </w:p>
    <w:p w14:paraId="7DAE4327" w14:textId="77777777" w:rsidR="00D2205D" w:rsidRPr="00D2205D" w:rsidRDefault="00D2205D" w:rsidP="00A07B98">
      <w:pPr>
        <w:pStyle w:val="aff0"/>
        <w:numPr>
          <w:ilvl w:val="0"/>
          <w:numId w:val="15"/>
        </w:numPr>
        <w:tabs>
          <w:tab w:val="left" w:pos="709"/>
        </w:tabs>
        <w:contextualSpacing w:val="0"/>
        <w:jc w:val="both"/>
        <w:rPr>
          <w:vanish/>
        </w:rPr>
      </w:pPr>
    </w:p>
    <w:p w14:paraId="0DD49221" w14:textId="77777777" w:rsidR="00D2205D" w:rsidRPr="00D2205D" w:rsidRDefault="00D2205D" w:rsidP="00A07B98">
      <w:pPr>
        <w:pStyle w:val="aff0"/>
        <w:numPr>
          <w:ilvl w:val="0"/>
          <w:numId w:val="15"/>
        </w:numPr>
        <w:tabs>
          <w:tab w:val="left" w:pos="709"/>
        </w:tabs>
        <w:contextualSpacing w:val="0"/>
        <w:jc w:val="both"/>
        <w:rPr>
          <w:vanish/>
        </w:rPr>
      </w:pPr>
    </w:p>
    <w:p w14:paraId="490F55E5" w14:textId="77777777" w:rsidR="00D2205D" w:rsidRPr="00D2205D" w:rsidRDefault="00D2205D" w:rsidP="00A07B98">
      <w:pPr>
        <w:pStyle w:val="aff0"/>
        <w:numPr>
          <w:ilvl w:val="0"/>
          <w:numId w:val="15"/>
        </w:numPr>
        <w:tabs>
          <w:tab w:val="left" w:pos="709"/>
        </w:tabs>
        <w:contextualSpacing w:val="0"/>
        <w:jc w:val="both"/>
        <w:rPr>
          <w:vanish/>
        </w:rPr>
      </w:pPr>
    </w:p>
    <w:p w14:paraId="13665737" w14:textId="77777777" w:rsidR="00D2205D" w:rsidRPr="00D2205D" w:rsidRDefault="00D2205D" w:rsidP="00A07B98">
      <w:pPr>
        <w:pStyle w:val="aff0"/>
        <w:numPr>
          <w:ilvl w:val="0"/>
          <w:numId w:val="15"/>
        </w:numPr>
        <w:tabs>
          <w:tab w:val="left" w:pos="709"/>
        </w:tabs>
        <w:contextualSpacing w:val="0"/>
        <w:jc w:val="both"/>
        <w:rPr>
          <w:vanish/>
        </w:rPr>
      </w:pPr>
    </w:p>
    <w:p w14:paraId="3EDEC425" w14:textId="77777777" w:rsidR="00D2205D" w:rsidRPr="00D2205D" w:rsidRDefault="00D2205D" w:rsidP="00A07B98">
      <w:pPr>
        <w:pStyle w:val="aff0"/>
        <w:numPr>
          <w:ilvl w:val="0"/>
          <w:numId w:val="15"/>
        </w:numPr>
        <w:tabs>
          <w:tab w:val="left" w:pos="709"/>
        </w:tabs>
        <w:contextualSpacing w:val="0"/>
        <w:jc w:val="both"/>
        <w:rPr>
          <w:vanish/>
        </w:rPr>
      </w:pPr>
    </w:p>
    <w:p w14:paraId="39048BFD" w14:textId="77777777" w:rsidR="00D2205D" w:rsidRPr="00D2205D" w:rsidRDefault="00D2205D" w:rsidP="00A07B98">
      <w:pPr>
        <w:pStyle w:val="aff0"/>
        <w:numPr>
          <w:ilvl w:val="0"/>
          <w:numId w:val="15"/>
        </w:numPr>
        <w:tabs>
          <w:tab w:val="left" w:pos="709"/>
        </w:tabs>
        <w:contextualSpacing w:val="0"/>
        <w:jc w:val="both"/>
        <w:rPr>
          <w:vanish/>
        </w:rPr>
      </w:pPr>
    </w:p>
    <w:p w14:paraId="5721C66D" w14:textId="77777777" w:rsidR="00D2205D" w:rsidRPr="00D2205D" w:rsidRDefault="00D2205D" w:rsidP="00A07B98">
      <w:pPr>
        <w:pStyle w:val="aff0"/>
        <w:numPr>
          <w:ilvl w:val="0"/>
          <w:numId w:val="15"/>
        </w:numPr>
        <w:tabs>
          <w:tab w:val="left" w:pos="709"/>
        </w:tabs>
        <w:contextualSpacing w:val="0"/>
        <w:jc w:val="both"/>
        <w:rPr>
          <w:vanish/>
        </w:rPr>
      </w:pPr>
    </w:p>
    <w:p w14:paraId="6046B69C" w14:textId="77777777" w:rsidR="00D2205D" w:rsidRPr="00D2205D" w:rsidRDefault="00D2205D" w:rsidP="00A07B98">
      <w:pPr>
        <w:pStyle w:val="aff0"/>
        <w:numPr>
          <w:ilvl w:val="1"/>
          <w:numId w:val="15"/>
        </w:numPr>
        <w:tabs>
          <w:tab w:val="left" w:pos="709"/>
        </w:tabs>
        <w:contextualSpacing w:val="0"/>
        <w:jc w:val="both"/>
        <w:rPr>
          <w:vanish/>
        </w:rPr>
      </w:pPr>
    </w:p>
    <w:p w14:paraId="727FB4F1" w14:textId="77777777" w:rsidR="00D2205D" w:rsidRPr="00D2205D" w:rsidRDefault="00D2205D" w:rsidP="00A07B98">
      <w:pPr>
        <w:pStyle w:val="aff0"/>
        <w:numPr>
          <w:ilvl w:val="1"/>
          <w:numId w:val="15"/>
        </w:numPr>
        <w:tabs>
          <w:tab w:val="left" w:pos="709"/>
        </w:tabs>
        <w:contextualSpacing w:val="0"/>
        <w:jc w:val="both"/>
        <w:rPr>
          <w:vanish/>
        </w:rPr>
      </w:pPr>
    </w:p>
    <w:p w14:paraId="160918CE" w14:textId="13D877FC" w:rsidR="00BB20B0" w:rsidRDefault="00BB20B0" w:rsidP="00A07B98">
      <w:pPr>
        <w:pStyle w:val="aff0"/>
        <w:numPr>
          <w:ilvl w:val="2"/>
          <w:numId w:val="15"/>
        </w:numPr>
        <w:tabs>
          <w:tab w:val="left" w:pos="709"/>
        </w:tabs>
        <w:ind w:left="0" w:firstLine="0"/>
        <w:contextualSpacing w:val="0"/>
        <w:jc w:val="both"/>
      </w:pPr>
      <w:r w:rsidRPr="00BB20B0">
        <w:t>Персонал структурных подразделений направляет в ДС ЦЭЭО заявку на вывод в ремонт оборудования, завизированной своей подписью.</w:t>
      </w:r>
    </w:p>
    <w:p w14:paraId="7609558C" w14:textId="01A8605D" w:rsidR="00BB20B0" w:rsidRDefault="00BB20B0" w:rsidP="00A07B98">
      <w:pPr>
        <w:pStyle w:val="aff0"/>
        <w:numPr>
          <w:ilvl w:val="2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>По принятой заявке в ДС</w:t>
      </w:r>
      <w:r w:rsidR="0037689D">
        <w:t xml:space="preserve"> ЦЭЭО</w:t>
      </w:r>
      <w:r w:rsidRPr="00BB20B0">
        <w:t xml:space="preserve"> ответственным работником ДС проводится:</w:t>
      </w:r>
    </w:p>
    <w:p w14:paraId="5F23DD55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регистрация оперативной заявки;</w:t>
      </w:r>
    </w:p>
    <w:p w14:paraId="7DEF0148" w14:textId="705381E3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lastRenderedPageBreak/>
        <w:t xml:space="preserve">проверка соответствия заявки графику </w:t>
      </w:r>
      <w:r w:rsidR="00C81732" w:rsidRPr="00A07B98">
        <w:t>план</w:t>
      </w:r>
      <w:r w:rsidR="00C81732">
        <w:t>а</w:t>
      </w:r>
      <w:r w:rsidR="00C81732" w:rsidRPr="00A07B98">
        <w:t xml:space="preserve"> производства работ</w:t>
      </w:r>
      <w:r w:rsidRPr="00BB20B0">
        <w:t>;</w:t>
      </w:r>
    </w:p>
    <w:p w14:paraId="55112D94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проверка правильности заполнения заявки (в части корректности указанного оборудования, диспетчерских наименований, времени работ и пр.);</w:t>
      </w:r>
    </w:p>
    <w:p w14:paraId="34D974C7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анализ загрузки остающейся в работе сети, оборудования, в связи с этим определяются возможные ограничения и участки сети с «ослабленной» схемой. По результатам анализа схемы определяются потребители, запитанные от электроустановок с «ослабленной» схемой;</w:t>
      </w:r>
    </w:p>
    <w:p w14:paraId="1561B503" w14:textId="6FFDA2A9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 xml:space="preserve">анализ достаточности остающихся в работе устройств РЗА и соответствие уставок устройств РЗА для ожидаемого режима работы сети. При необходимости привлекаются для согласования специалисты </w:t>
      </w:r>
      <w:r w:rsidR="00640E40">
        <w:t>У</w:t>
      </w:r>
      <w:r w:rsidRPr="00BB20B0">
        <w:t>РЗА и режимов;</w:t>
      </w:r>
    </w:p>
    <w:p w14:paraId="6069E8D6" w14:textId="01D40481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 xml:space="preserve">анализ возможных рисков при аварийном отключении оборудования. Для заявок на ввод в работу новых (модернизированных, реконструированных) </w:t>
      </w:r>
      <w:r w:rsidR="00722279" w:rsidRPr="00051C2C">
        <w:t>ЛЭП</w:t>
      </w:r>
      <w:r w:rsidRPr="00BB20B0">
        <w:t xml:space="preserve">, </w:t>
      </w:r>
      <w:r w:rsidR="008824AE" w:rsidRPr="001909FC">
        <w:t>ПС</w:t>
      </w:r>
      <w:r w:rsidRPr="00BB20B0">
        <w:t>, отдельного оборудования, устройств</w:t>
      </w:r>
      <w:r w:rsidR="008824AE" w:rsidRPr="008824AE">
        <w:t xml:space="preserve"> </w:t>
      </w:r>
      <w:r w:rsidR="008824AE" w:rsidRPr="001909FC">
        <w:t>РЗА</w:t>
      </w:r>
      <w:r w:rsidRPr="00BB20B0">
        <w:t>, проведении испытаний, проведении системных испытаний – риски при неуспешных испытаниях;</w:t>
      </w:r>
    </w:p>
    <w:p w14:paraId="5A165526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анализ возможности совмещения работ, в части исключения повторного ввода оборудования.</w:t>
      </w:r>
    </w:p>
    <w:p w14:paraId="25CD72DD" w14:textId="6BB44639" w:rsidR="00BB20B0" w:rsidRDefault="00BB20B0" w:rsidP="00A07B98">
      <w:pPr>
        <w:pStyle w:val="aff0"/>
        <w:numPr>
          <w:ilvl w:val="2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 xml:space="preserve">При работах, связанных с отключением фонда добывающих скважин, ответственные работники в ДС ЦЭЭО отправляют по электронной почте мероприятия, с указанием диспетчерских наименований, отключаемых объектов на адрес </w:t>
      </w:r>
      <w:r w:rsidR="00D219FB">
        <w:t>начальника смены ПДС</w:t>
      </w:r>
      <w:r w:rsidRPr="00BB20B0">
        <w:t xml:space="preserve"> УНП</w:t>
      </w:r>
      <w:r w:rsidR="00D219FB">
        <w:t xml:space="preserve"> и диспетчера ПДС УНП</w:t>
      </w:r>
      <w:r w:rsidRPr="00BB20B0">
        <w:t xml:space="preserve">. </w:t>
      </w:r>
      <w:r w:rsidR="00D219FB">
        <w:t>Начальник смены ПДС</w:t>
      </w:r>
      <w:r w:rsidRPr="00BB20B0">
        <w:t xml:space="preserve"> УНП</w:t>
      </w:r>
      <w:r w:rsidR="00D219FB">
        <w:t>, либо диспетчер ПДС УНП</w:t>
      </w:r>
      <w:r w:rsidRPr="00BB20B0">
        <w:t xml:space="preserve"> устанавливает номера скважин, попадающих под отключение, подсчитывает количество недоборов нефти, жидкости и газа за время простоя оборудования, указанного в мероприятиях, и пересылает мероприятия, с указанными скважинами и недоборами на адрес ответственного работника в ДС ЦЭЭО.</w:t>
      </w:r>
    </w:p>
    <w:p w14:paraId="55BC5CE1" w14:textId="77777777" w:rsidR="00BB20B0" w:rsidRPr="00BB20B0" w:rsidRDefault="00BB20B0" w:rsidP="00A07B98">
      <w:pPr>
        <w:pStyle w:val="aff0"/>
        <w:numPr>
          <w:ilvl w:val="2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>Принятая, зарегистрированная заявка направляется на согласование одновременно всем заинтересованным лицам.</w:t>
      </w:r>
    </w:p>
    <w:p w14:paraId="3644005A" w14:textId="77777777" w:rsidR="00BB20B0" w:rsidRPr="00BB20B0" w:rsidRDefault="00BB20B0" w:rsidP="00A07B98">
      <w:pPr>
        <w:spacing w:before="240" w:after="240"/>
        <w:jc w:val="both"/>
      </w:pPr>
      <w:r w:rsidRPr="00BB20B0">
        <w:t xml:space="preserve">Уполномоченные работники подразделений согласовывают заявку, визируя её своей подписью, и отправляют ответ по электронной почте. </w:t>
      </w:r>
    </w:p>
    <w:p w14:paraId="69CE43A6" w14:textId="1F1C8047" w:rsidR="00BB20B0" w:rsidRPr="00BB20B0" w:rsidRDefault="00BB20B0" w:rsidP="00A07B98">
      <w:pPr>
        <w:pStyle w:val="aff0"/>
        <w:numPr>
          <w:ilvl w:val="2"/>
          <w:numId w:val="15"/>
        </w:numPr>
        <w:tabs>
          <w:tab w:val="left" w:pos="709"/>
        </w:tabs>
        <w:ind w:left="0" w:firstLine="0"/>
        <w:contextualSpacing w:val="0"/>
        <w:jc w:val="both"/>
      </w:pPr>
      <w:r w:rsidRPr="00BB20B0">
        <w:t>Допускается согласовывать заявки по телефону и электронной почте с указанием должности, фамилии и инициалов ответственного лица</w:t>
      </w:r>
      <w:r w:rsidR="00D219FB">
        <w:t>,</w:t>
      </w:r>
      <w:r w:rsidRPr="00BB20B0">
        <w:t xml:space="preserve"> согласующего </w:t>
      </w:r>
      <w:r w:rsidR="00D219FB">
        <w:t>з</w:t>
      </w:r>
      <w:r w:rsidRPr="00BB20B0">
        <w:t xml:space="preserve">аявку. </w:t>
      </w:r>
    </w:p>
    <w:p w14:paraId="29063809" w14:textId="15FFB988" w:rsidR="00BB20B0" w:rsidRDefault="00BB20B0" w:rsidP="00A07B98">
      <w:pPr>
        <w:pStyle w:val="aff0"/>
        <w:numPr>
          <w:ilvl w:val="2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>При возникновении спорных вопросов в процессе согласования с руководителями технологических цехов/</w:t>
      </w:r>
      <w:r w:rsidR="00F06D5C">
        <w:t>подразделений</w:t>
      </w:r>
      <w:r w:rsidR="00F06D5C" w:rsidRPr="00BB20B0">
        <w:t xml:space="preserve"> </w:t>
      </w:r>
      <w:r w:rsidRPr="00BB20B0">
        <w:t>(необоснованный отказ или перенос даты проведения работ) производить согласование с начальником ЦЭЭО и УНП в оперативном порядке.</w:t>
      </w:r>
    </w:p>
    <w:p w14:paraId="6EA066FE" w14:textId="77777777" w:rsidR="00BB20B0" w:rsidRPr="00BB20B0" w:rsidRDefault="00BB20B0" w:rsidP="00A07B98">
      <w:pPr>
        <w:pStyle w:val="aff0"/>
        <w:numPr>
          <w:ilvl w:val="2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 xml:space="preserve">Обязательное согласование заявок с руководством УНП, ЦИТС требуется в случаях, связанных с отключениями электроэнергии, влекущими за собой: </w:t>
      </w:r>
    </w:p>
    <w:p w14:paraId="1A9C012E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потери нефти;</w:t>
      </w:r>
    </w:p>
    <w:p w14:paraId="6DE6128E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останов (ограничение работы) магистральных насосных агрегатов;</w:t>
      </w:r>
    </w:p>
    <w:p w14:paraId="2E62D16A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останов (ограничение работы) насосных агрегатов БКНС;</w:t>
      </w:r>
    </w:p>
    <w:p w14:paraId="2008A4DA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включение вновь вводимого оборудования 10кВ и выше;</w:t>
      </w:r>
    </w:p>
    <w:p w14:paraId="06A914C4" w14:textId="11DF1543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 xml:space="preserve">вывод из работы ДЭС электроснабжения </w:t>
      </w:r>
      <w:r w:rsidR="004E2760">
        <w:t>кустовых площадок</w:t>
      </w:r>
      <w:r w:rsidRPr="00BB20B0">
        <w:t xml:space="preserve"> и одиночных скважин</w:t>
      </w:r>
      <w:r w:rsidR="00A15C1A">
        <w:t>;</w:t>
      </w:r>
    </w:p>
    <w:p w14:paraId="351E462C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вывод из работы оборудования 10, 35 кВ;</w:t>
      </w:r>
    </w:p>
    <w:p w14:paraId="6576E537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lastRenderedPageBreak/>
        <w:t>вывод из работы устройств РЗА 10, 35 кВ</w:t>
      </w:r>
      <w:bookmarkStart w:id="94" w:name="_Hlk36414303"/>
      <w:r w:rsidRPr="00BB20B0">
        <w:t>.</w:t>
      </w:r>
    </w:p>
    <w:bookmarkEnd w:id="94"/>
    <w:p w14:paraId="1D446A04" w14:textId="1AAE7028" w:rsidR="00BB20B0" w:rsidRDefault="00BB20B0" w:rsidP="00A07B98">
      <w:pPr>
        <w:pStyle w:val="aff0"/>
        <w:numPr>
          <w:ilvl w:val="2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>Начальник ДС</w:t>
      </w:r>
      <w:r w:rsidR="001C7A2D">
        <w:t xml:space="preserve"> ЦЭЭО</w:t>
      </w:r>
      <w:r w:rsidRPr="00BB20B0">
        <w:t xml:space="preserve"> проработав оперативную заявку с ведущим инженером РЗА (если это требуется) согласовывает её с заместителем главного инженера – главным энергетиком</w:t>
      </w:r>
      <w:r w:rsidR="001C7A2D">
        <w:t xml:space="preserve"> либо лицом, его замещающим</w:t>
      </w:r>
      <w:r w:rsidRPr="00BB20B0">
        <w:t>.</w:t>
      </w:r>
    </w:p>
    <w:p w14:paraId="61D2404D" w14:textId="77777777" w:rsidR="00BB20B0" w:rsidRDefault="00BB20B0" w:rsidP="00A07B98">
      <w:pPr>
        <w:pStyle w:val="aff0"/>
        <w:numPr>
          <w:ilvl w:val="2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>От сторонних организаций заявки передаются оперативным руководителям подразделений по электронной почте (данный пункт необходимо включать в текстовую часть актов разграничения балансовой и эксплуатационной ответственности с потребителями).</w:t>
      </w:r>
    </w:p>
    <w:p w14:paraId="59F9ACBA" w14:textId="77777777" w:rsidR="00BB20B0" w:rsidRDefault="00BB20B0" w:rsidP="00A07B98">
      <w:pPr>
        <w:pStyle w:val="aff0"/>
        <w:numPr>
          <w:ilvl w:val="2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 xml:space="preserve">Подаваемые оперативному руководителю заявки должны быть совместимы с ранее поданными и разрешенными заявками. Решение о согласовании или отказе заявок должно быть передано заявителю до 15-00 дня накануне работ. </w:t>
      </w:r>
    </w:p>
    <w:p w14:paraId="5A6444D8" w14:textId="77777777" w:rsidR="00BB20B0" w:rsidRDefault="00BB20B0" w:rsidP="00A07B98">
      <w:pPr>
        <w:pStyle w:val="aff0"/>
        <w:numPr>
          <w:ilvl w:val="2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>Заявки на производство испытаний и включение новых объектов энергетики должны подаваться, также, как и плановые заявки.</w:t>
      </w:r>
    </w:p>
    <w:p w14:paraId="53B1F42D" w14:textId="77777777" w:rsidR="00BB20B0" w:rsidRDefault="00BB20B0" w:rsidP="00A07B98">
      <w:pPr>
        <w:pStyle w:val="aff0"/>
        <w:numPr>
          <w:ilvl w:val="2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>Аварийная (неотложная) заявка на аварийный ремонт оформляется и передаётся оперативному руководителю подразделения, в чьем оперативном управлении находится оборудование, в кратчайший срок (в течение 24 часов) и должна содержать информацию для чего необходимо отключение и ориентировочный срок ремонта. Поданная аварийная (неотложная) заявка принимается к сведению, и подлежит немедленному рассмотрению для анализа сложившейся схемы и режима электрической сети, а также для корректировки условий реализации ранее разрешённых или действующих заявок. При невозможности обеспечения требований нормативных документов, положений и производственных инструкций по ведению режима работы электроустановок из-за аварийного ремонта по срочной заявке, отдается команда (распоряжение) на завершение ремонтных работ по открытым плановым заявкам, с последующим вводом необходимого оборудования в работу в пределах срока аварийной готовности.</w:t>
      </w:r>
    </w:p>
    <w:p w14:paraId="6CF136CA" w14:textId="2765903A" w:rsidR="00BB20B0" w:rsidRDefault="00BB20B0" w:rsidP="00A07B98">
      <w:pPr>
        <w:pStyle w:val="aff0"/>
        <w:numPr>
          <w:ilvl w:val="2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 xml:space="preserve">Заявки, не удовлетворяющие требованиям настоящей </w:t>
      </w:r>
      <w:r w:rsidR="006E0282">
        <w:t>И</w:t>
      </w:r>
      <w:r w:rsidRPr="00BB20B0">
        <w:t>нструкции, не согласовываются, о чем с указанием причины сообщается подавшей заявку стороне (в структурное подразделение Службы ГИ, стороннюю организацию и т.д.).</w:t>
      </w:r>
    </w:p>
    <w:p w14:paraId="7CCFD86B" w14:textId="77777777" w:rsidR="00BB20B0" w:rsidRPr="00BB20B0" w:rsidRDefault="00BB20B0" w:rsidP="00A07B98">
      <w:pPr>
        <w:pStyle w:val="aff0"/>
        <w:numPr>
          <w:ilvl w:val="2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>Для повышения надежности работы ремонтной схемы при подаче и рассмотрении заявок должно быть обеспечено:</w:t>
      </w:r>
    </w:p>
    <w:p w14:paraId="4CAE7695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совмещение ремонтов с периодами пониженных нагрузок (провалы суточного графика);</w:t>
      </w:r>
    </w:p>
    <w:p w14:paraId="5C0819C1" w14:textId="61E635D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совмещение ремонтов отдельного оборудования, находящегося в последовательной единой цепи (</w:t>
      </w:r>
      <w:r w:rsidR="004E2760">
        <w:t>ДЭС,</w:t>
      </w:r>
      <w:r w:rsidRPr="00BB20B0">
        <w:t xml:space="preserve"> трансформатор, ЛЭП и т.д.);</w:t>
      </w:r>
    </w:p>
    <w:p w14:paraId="3DD0E2F8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сокращение срока ремонта и аварийной готовности до минимума;</w:t>
      </w:r>
    </w:p>
    <w:p w14:paraId="11A0267A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проработка режимных условий на момент производства переключений;</w:t>
      </w:r>
    </w:p>
    <w:p w14:paraId="47F0DCC1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проработка режимных условий на время заявки;</w:t>
      </w:r>
    </w:p>
    <w:p w14:paraId="7E51A80F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учет периода пересмены диспетчерского и дежурного персонала при назначении времени, с которого разрешена заявка;</w:t>
      </w:r>
    </w:p>
    <w:p w14:paraId="1DA94063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очередность реализации заявок с целью исключения условий, повышающих возможность возникновения технологических нарушений.</w:t>
      </w:r>
    </w:p>
    <w:p w14:paraId="0117D00A" w14:textId="77777777" w:rsidR="00BB20B0" w:rsidRPr="00BB20B0" w:rsidRDefault="00BB20B0" w:rsidP="00A07B98">
      <w:pPr>
        <w:pStyle w:val="aff0"/>
        <w:numPr>
          <w:ilvl w:val="2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>Заявка на ввод нового оборудования подаётся оперативному руководителю подразделения, в чьем оперативном управлении будет находиться данное оборудование.</w:t>
      </w:r>
    </w:p>
    <w:p w14:paraId="0994BA58" w14:textId="38C96CBD" w:rsidR="00BB20B0" w:rsidRPr="00BB20B0" w:rsidRDefault="00D2205D" w:rsidP="00954BDA">
      <w:pPr>
        <w:keepNext/>
        <w:spacing w:before="240" w:after="240"/>
        <w:jc w:val="both"/>
        <w:outlineLvl w:val="1"/>
        <w:rPr>
          <w:rFonts w:ascii="Arial" w:hAnsi="Arial" w:cs="Arial"/>
          <w:b/>
          <w:bCs/>
          <w:iCs/>
          <w:lang w:eastAsia="ru-RU"/>
        </w:rPr>
      </w:pPr>
      <w:bookmarkStart w:id="95" w:name="_Toc43369381"/>
      <w:bookmarkStart w:id="96" w:name="_Toc40882140"/>
      <w:bookmarkStart w:id="97" w:name="_Toc146263138"/>
      <w:bookmarkStart w:id="98" w:name="_Toc146272054"/>
      <w:bookmarkStart w:id="99" w:name="_Toc147936714"/>
      <w:r>
        <w:rPr>
          <w:rFonts w:ascii="Arial" w:hAnsi="Arial" w:cs="Arial"/>
          <w:b/>
          <w:bCs/>
          <w:iCs/>
          <w:lang w:eastAsia="ru-RU"/>
        </w:rPr>
        <w:lastRenderedPageBreak/>
        <w:t>7</w:t>
      </w:r>
      <w:r w:rsidR="00BB20B0" w:rsidRPr="00BB20B0">
        <w:rPr>
          <w:rFonts w:ascii="Arial" w:hAnsi="Arial" w:cs="Arial"/>
          <w:b/>
          <w:bCs/>
          <w:iCs/>
          <w:lang w:eastAsia="ru-RU"/>
        </w:rPr>
        <w:t>.3. ПОДАЧА УСТНЫХ ЗАЯВОК НА ВЫВОД В РЕМОНТ ОБОРУДОВАНИЯ</w:t>
      </w:r>
      <w:bookmarkEnd w:id="95"/>
      <w:bookmarkEnd w:id="96"/>
      <w:bookmarkEnd w:id="97"/>
      <w:bookmarkEnd w:id="98"/>
      <w:bookmarkEnd w:id="99"/>
    </w:p>
    <w:p w14:paraId="080149BB" w14:textId="77777777" w:rsidR="00D2205D" w:rsidRPr="00D2205D" w:rsidRDefault="00D2205D" w:rsidP="00A07B98">
      <w:pPr>
        <w:pStyle w:val="aff0"/>
        <w:numPr>
          <w:ilvl w:val="1"/>
          <w:numId w:val="15"/>
        </w:numPr>
        <w:tabs>
          <w:tab w:val="left" w:pos="709"/>
        </w:tabs>
        <w:contextualSpacing w:val="0"/>
        <w:jc w:val="both"/>
        <w:rPr>
          <w:vanish/>
        </w:rPr>
      </w:pPr>
    </w:p>
    <w:p w14:paraId="29BD89FA" w14:textId="55DFDBD4" w:rsidR="00BB20B0" w:rsidRDefault="00BB20B0" w:rsidP="00A07B98">
      <w:pPr>
        <w:pStyle w:val="aff0"/>
        <w:numPr>
          <w:ilvl w:val="2"/>
          <w:numId w:val="15"/>
        </w:numPr>
        <w:tabs>
          <w:tab w:val="left" w:pos="709"/>
        </w:tabs>
        <w:ind w:left="0" w:firstLine="0"/>
        <w:contextualSpacing w:val="0"/>
        <w:jc w:val="both"/>
      </w:pPr>
      <w:r w:rsidRPr="00BB20B0">
        <w:t>На технологических площадках разрешается принимать от технологического персонала устные заявки на ремонт оборудования до 0,4 кВ не связанного с технологическим процессом, заявка должна быть оформлена в электронном виде</w:t>
      </w:r>
      <w:r w:rsidR="001C7A2D">
        <w:t xml:space="preserve"> (форма произвольная) диспетчером ДС ЦЭЭО</w:t>
      </w:r>
      <w:r w:rsidRPr="00BB20B0">
        <w:t xml:space="preserve"> с указанием должности, фамилии и подраз</w:t>
      </w:r>
      <w:r w:rsidR="001C7A2D">
        <w:t>деления лица, подавшего заявку.</w:t>
      </w:r>
    </w:p>
    <w:p w14:paraId="67631026" w14:textId="75AFC0E7" w:rsidR="00BB20B0" w:rsidRPr="00BB20B0" w:rsidRDefault="00BB20B0" w:rsidP="00A07B98">
      <w:pPr>
        <w:pStyle w:val="aff0"/>
        <w:numPr>
          <w:ilvl w:val="2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 xml:space="preserve">Электрооборудование, отключенное по устной заявке для производства каких-либо работ, включается только по команде </w:t>
      </w:r>
      <w:r w:rsidR="001C7A2D">
        <w:t>согласованию с работником</w:t>
      </w:r>
      <w:r w:rsidRPr="00BB20B0">
        <w:t>, давшего заявку на отключение, или заменяющего его. Перед пуском оборудования, временно отключенного по заявке технологического персонала, оперативно-ремонтный персонал обязан:</w:t>
      </w:r>
    </w:p>
    <w:p w14:paraId="5E6F7F92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осмотреть оборудование, убедиться в его готовности к включению в работу;</w:t>
      </w:r>
    </w:p>
    <w:p w14:paraId="767DECA3" w14:textId="77777777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>предупредить работающий на нем персонал о подаче напряжения;</w:t>
      </w:r>
    </w:p>
    <w:p w14:paraId="57EC18EF" w14:textId="7222B8F1" w:rsidR="00BB20B0" w:rsidRPr="00BB20B0" w:rsidRDefault="00BB20B0" w:rsidP="00A07B98">
      <w:pPr>
        <w:numPr>
          <w:ilvl w:val="0"/>
          <w:numId w:val="4"/>
        </w:numPr>
        <w:tabs>
          <w:tab w:val="clear" w:pos="1344"/>
        </w:tabs>
        <w:spacing w:before="60"/>
        <w:ind w:left="567" w:hanging="397"/>
        <w:jc w:val="both"/>
      </w:pPr>
      <w:r w:rsidRPr="00BB20B0">
        <w:t xml:space="preserve">сообщить о выполнении заявки </w:t>
      </w:r>
      <w:r w:rsidR="001C7A2D">
        <w:t>диспетчеру ДС ЦЭЭО</w:t>
      </w:r>
      <w:r w:rsidRPr="00BB20B0">
        <w:t>.</w:t>
      </w:r>
    </w:p>
    <w:p w14:paraId="17855C13" w14:textId="34E20C25" w:rsidR="00BB20B0" w:rsidRPr="00BB20B0" w:rsidRDefault="00BB20B0" w:rsidP="00A07B98">
      <w:pPr>
        <w:pStyle w:val="aff0"/>
        <w:numPr>
          <w:ilvl w:val="2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 xml:space="preserve">После сообщения от оперативно-ремонтного персонала, </w:t>
      </w:r>
      <w:r w:rsidR="001C7A2D">
        <w:t>диспетчер ДС ЦЭЭО</w:t>
      </w:r>
      <w:r w:rsidRPr="00BB20B0">
        <w:t xml:space="preserve"> делает запись в Журнале заявок на вывод оборудования о полном окончании работ, указав фамилию, должность и подразделение лица «закрывшего» заявку. </w:t>
      </w:r>
    </w:p>
    <w:p w14:paraId="7229F0CF" w14:textId="3387070E" w:rsidR="00BB20B0" w:rsidRPr="00BB20B0" w:rsidRDefault="00D43A23" w:rsidP="00A07B98">
      <w:pPr>
        <w:spacing w:before="240" w:after="240"/>
        <w:jc w:val="both"/>
        <w:outlineLvl w:val="1"/>
        <w:rPr>
          <w:rFonts w:ascii="Arial" w:hAnsi="Arial" w:cs="Arial"/>
          <w:b/>
          <w:bCs/>
          <w:iCs/>
          <w:caps/>
        </w:rPr>
      </w:pPr>
      <w:bookmarkStart w:id="100" w:name="_Toc43369382"/>
      <w:bookmarkStart w:id="101" w:name="_Toc40882141"/>
      <w:bookmarkStart w:id="102" w:name="_Toc146263139"/>
      <w:bookmarkStart w:id="103" w:name="_Toc146272055"/>
      <w:bookmarkStart w:id="104" w:name="_Toc147936715"/>
      <w:r>
        <w:rPr>
          <w:rFonts w:ascii="Arial" w:hAnsi="Arial" w:cs="Arial"/>
          <w:b/>
          <w:bCs/>
          <w:iCs/>
          <w:caps/>
        </w:rPr>
        <w:t>7</w:t>
      </w:r>
      <w:r w:rsidR="00BB20B0" w:rsidRPr="00BB20B0">
        <w:rPr>
          <w:rFonts w:ascii="Arial" w:hAnsi="Arial" w:cs="Arial"/>
          <w:b/>
          <w:bCs/>
          <w:iCs/>
          <w:caps/>
        </w:rPr>
        <w:t>.4. ПОРЯДОК ПОДАЧИ И СОГЛАСОВАНИЯ ЗАЯВОК в ПРИВЛЕЧЕННЫЙ ЭНЕРГОЦЕНТР</w:t>
      </w:r>
      <w:bookmarkEnd w:id="100"/>
      <w:bookmarkEnd w:id="101"/>
      <w:bookmarkEnd w:id="102"/>
      <w:bookmarkEnd w:id="103"/>
      <w:bookmarkEnd w:id="104"/>
    </w:p>
    <w:p w14:paraId="00BCC2BB" w14:textId="77777777" w:rsidR="00D43A23" w:rsidRPr="00D43A23" w:rsidRDefault="00D43A23" w:rsidP="00A07B98">
      <w:pPr>
        <w:pStyle w:val="aff0"/>
        <w:numPr>
          <w:ilvl w:val="1"/>
          <w:numId w:val="15"/>
        </w:numPr>
        <w:tabs>
          <w:tab w:val="left" w:pos="709"/>
        </w:tabs>
        <w:contextualSpacing w:val="0"/>
        <w:jc w:val="both"/>
        <w:rPr>
          <w:vanish/>
        </w:rPr>
      </w:pPr>
    </w:p>
    <w:p w14:paraId="3CB55799" w14:textId="4444CB63" w:rsidR="00D43A23" w:rsidRDefault="00BB20B0" w:rsidP="00A07B98">
      <w:pPr>
        <w:pStyle w:val="aff0"/>
        <w:numPr>
          <w:ilvl w:val="2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>До подачи в привлеченный энергоцентр, оперативная заявка должна быть согласована в Блоке «Энергетика».</w:t>
      </w:r>
    </w:p>
    <w:p w14:paraId="28BF6727" w14:textId="77777777" w:rsidR="00BB20B0" w:rsidRDefault="00BB20B0" w:rsidP="00A07B98">
      <w:pPr>
        <w:pStyle w:val="aff0"/>
        <w:numPr>
          <w:ilvl w:val="2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 xml:space="preserve">Заявки в привлеченный энергоцентр подаются по электронной почте, телефону (с последующим дублированием заявки по электронной почте). </w:t>
      </w:r>
    </w:p>
    <w:p w14:paraId="51E518E3" w14:textId="77777777" w:rsidR="00BB20B0" w:rsidRDefault="00BB20B0" w:rsidP="00A07B98">
      <w:pPr>
        <w:pStyle w:val="aff0"/>
        <w:numPr>
          <w:ilvl w:val="2"/>
          <w:numId w:val="15"/>
        </w:numPr>
        <w:tabs>
          <w:tab w:val="left" w:pos="709"/>
        </w:tabs>
        <w:spacing w:before="240"/>
        <w:ind w:left="0" w:firstLine="0"/>
        <w:contextualSpacing w:val="0"/>
        <w:jc w:val="both"/>
      </w:pPr>
      <w:r w:rsidRPr="00BB20B0">
        <w:t>Заявки на вывод/ввод оборудования и устройств, находящегося в управлении/ведении привлеченного энергоцентра, необходимо согласовывать с оперативным персоналом привлеченного энергоцентра.</w:t>
      </w:r>
    </w:p>
    <w:p w14:paraId="5CF88E83" w14:textId="31115D10" w:rsidR="00BB20B0" w:rsidRPr="00BB20B0" w:rsidRDefault="00BB20B0" w:rsidP="00A07B98">
      <w:pPr>
        <w:pStyle w:val="aff0"/>
        <w:numPr>
          <w:ilvl w:val="2"/>
          <w:numId w:val="15"/>
        </w:numPr>
        <w:tabs>
          <w:tab w:val="left" w:pos="709"/>
        </w:tabs>
        <w:ind w:left="0" w:firstLine="0"/>
        <w:contextualSpacing w:val="0"/>
        <w:jc w:val="both"/>
      </w:pPr>
      <w:r w:rsidRPr="00BB20B0">
        <w:t xml:space="preserve">Ответ и согласования от привлеченного энергоцентра по плановым и неплановым оперативным заявкам диспетчер ДС </w:t>
      </w:r>
      <w:r w:rsidR="001C7A2D">
        <w:t xml:space="preserve">ЦЭЭО </w:t>
      </w:r>
      <w:r w:rsidRPr="00BB20B0">
        <w:t xml:space="preserve">принимает в работу и перенаправляет его по электронной почте в подразделение, инициирующее работы. </w:t>
      </w:r>
    </w:p>
    <w:p w14:paraId="46800D75" w14:textId="14C78145" w:rsidR="00BB20B0" w:rsidRPr="00BB20B0" w:rsidRDefault="00BB20B0" w:rsidP="00A07B98">
      <w:pPr>
        <w:spacing w:before="240" w:after="240"/>
        <w:jc w:val="both"/>
      </w:pPr>
      <w:r w:rsidRPr="00BB20B0">
        <w:t>Результаты рассмотрения по неотложным и аварийным заявкам сообщаются непосредственно после рассмотрения заявки диспетчером, привлеченного энергоцентра диспетчеру ДС</w:t>
      </w:r>
      <w:r w:rsidR="001C7A2D">
        <w:t xml:space="preserve"> ЦЭЭО</w:t>
      </w:r>
      <w:r w:rsidRPr="00BB20B0">
        <w:t xml:space="preserve">. </w:t>
      </w:r>
    </w:p>
    <w:p w14:paraId="3991217D" w14:textId="7526820E" w:rsidR="00BB20B0" w:rsidRPr="00BB20B0" w:rsidRDefault="00BB20B0" w:rsidP="00A07B98">
      <w:pPr>
        <w:pStyle w:val="aff0"/>
        <w:numPr>
          <w:ilvl w:val="2"/>
          <w:numId w:val="15"/>
        </w:numPr>
        <w:tabs>
          <w:tab w:val="left" w:pos="709"/>
        </w:tabs>
        <w:ind w:left="0" w:firstLine="0"/>
        <w:contextualSpacing w:val="0"/>
        <w:jc w:val="both"/>
      </w:pPr>
      <w:r w:rsidRPr="00BB20B0">
        <w:t>Порядок оформления, подачи, рассмотрения, передачи решения по оперативным заявкам в привлеч</w:t>
      </w:r>
      <w:r w:rsidR="003B469A">
        <w:t>енный энергоцентр определяется п</w:t>
      </w:r>
      <w:r w:rsidR="00C00AA0" w:rsidRPr="00BB20B0">
        <w:t xml:space="preserve">оложением </w:t>
      </w:r>
      <w:r w:rsidR="00C00AA0">
        <w:t xml:space="preserve">по </w:t>
      </w:r>
      <w:r w:rsidR="00C00AA0" w:rsidRPr="00BB20B0">
        <w:t>взаимоотношени</w:t>
      </w:r>
      <w:r w:rsidR="00C00AA0">
        <w:t>ям</w:t>
      </w:r>
      <w:r w:rsidR="00C00AA0" w:rsidRPr="00BB20B0">
        <w:t xml:space="preserve"> </w:t>
      </w:r>
      <w:r w:rsidR="00C00AA0">
        <w:t>между</w:t>
      </w:r>
      <w:r w:rsidR="00C00AA0" w:rsidRPr="00BB20B0">
        <w:t xml:space="preserve"> персонал</w:t>
      </w:r>
      <w:r w:rsidR="00C00AA0">
        <w:t>ом</w:t>
      </w:r>
      <w:r w:rsidR="00C00AA0" w:rsidRPr="00BB20B0">
        <w:t xml:space="preserve"> </w:t>
      </w:r>
      <w:r w:rsidR="003B469A">
        <w:t>Общества и привлеченного энергоцентра</w:t>
      </w:r>
      <w:r w:rsidR="00C00AA0">
        <w:t xml:space="preserve"> при эксплуатации временных </w:t>
      </w:r>
      <w:r w:rsidR="00C00AA0" w:rsidRPr="00BB20B0">
        <w:t>энергоцентр</w:t>
      </w:r>
      <w:r w:rsidR="00C00AA0">
        <w:t>ов на Куюмбинском месторождении</w:t>
      </w:r>
      <w:r w:rsidRPr="00BB20B0">
        <w:t>, утвержденным первым заместителем генерального директора по производству – главным инженером.</w:t>
      </w:r>
    </w:p>
    <w:p w14:paraId="0FBE860A" w14:textId="77777777" w:rsidR="00BB20B0" w:rsidRPr="00BB20B0" w:rsidRDefault="00BB20B0" w:rsidP="00954BDA">
      <w:pPr>
        <w:spacing w:after="240"/>
        <w:jc w:val="both"/>
        <w:rPr>
          <w:highlight w:val="yellow"/>
        </w:rPr>
      </w:pPr>
    </w:p>
    <w:p w14:paraId="1B28E801" w14:textId="77777777" w:rsidR="00BB20B0" w:rsidRPr="00BB20B0" w:rsidRDefault="00BB20B0" w:rsidP="00A07B98">
      <w:pPr>
        <w:jc w:val="both"/>
        <w:sectPr w:rsidR="00BB20B0" w:rsidRPr="00BB20B0" w:rsidSect="00A07B98">
          <w:headerReference w:type="even" r:id="rId17"/>
          <w:headerReference w:type="first" r:id="rId18"/>
          <w:pgSz w:w="11906" w:h="16838"/>
          <w:pgMar w:top="567" w:right="1021" w:bottom="567" w:left="1247" w:header="737" w:footer="680" w:gutter="0"/>
          <w:cols w:space="720"/>
        </w:sectPr>
      </w:pPr>
    </w:p>
    <w:p w14:paraId="0B5934F3" w14:textId="22B1978C" w:rsidR="00BB20B0" w:rsidRPr="00BB20B0" w:rsidRDefault="00D43A23" w:rsidP="00954BDA">
      <w:pPr>
        <w:tabs>
          <w:tab w:val="left" w:pos="360"/>
        </w:tabs>
        <w:spacing w:after="240"/>
        <w:jc w:val="both"/>
        <w:outlineLvl w:val="0"/>
        <w:rPr>
          <w:rFonts w:ascii="Arial" w:hAnsi="Arial" w:cs="Arial"/>
          <w:b/>
          <w:bCs/>
          <w:caps/>
          <w:sz w:val="32"/>
          <w:szCs w:val="32"/>
        </w:rPr>
      </w:pPr>
      <w:bookmarkStart w:id="105" w:name="_Toc1130994"/>
      <w:bookmarkStart w:id="106" w:name="_Toc43369383"/>
      <w:bookmarkStart w:id="107" w:name="_Toc40882142"/>
      <w:bookmarkStart w:id="108" w:name="_Toc146263140"/>
      <w:bookmarkStart w:id="109" w:name="_Toc146272056"/>
      <w:bookmarkStart w:id="110" w:name="_Toc147936716"/>
      <w:bookmarkStart w:id="111" w:name="_Toc69820568"/>
      <w:bookmarkStart w:id="112" w:name="_Toc79997856"/>
      <w:bookmarkStart w:id="113" w:name="_Toc184119709"/>
      <w:r>
        <w:rPr>
          <w:rFonts w:ascii="Arial" w:hAnsi="Arial" w:cs="Arial"/>
          <w:b/>
          <w:bCs/>
          <w:sz w:val="32"/>
          <w:szCs w:val="32"/>
        </w:rPr>
        <w:lastRenderedPageBreak/>
        <w:t>8</w:t>
      </w:r>
      <w:r w:rsidR="00BB20B0" w:rsidRPr="00BB20B0">
        <w:rPr>
          <w:rFonts w:ascii="Arial" w:hAnsi="Arial" w:cs="Arial"/>
          <w:b/>
          <w:bCs/>
          <w:sz w:val="32"/>
          <w:szCs w:val="32"/>
        </w:rPr>
        <w:t>. ПОРЯДОК ПОДАЧИ ЗАЯВОК ПО ВЫВОДУ ОБОРУДОВАНИЯ ИЗ РАБОТЫ В РЕМОНТ</w:t>
      </w:r>
      <w:bookmarkEnd w:id="105"/>
      <w:bookmarkEnd w:id="106"/>
      <w:bookmarkEnd w:id="107"/>
      <w:bookmarkEnd w:id="108"/>
      <w:bookmarkEnd w:id="109"/>
      <w:bookmarkEnd w:id="110"/>
    </w:p>
    <w:bookmarkEnd w:id="111"/>
    <w:bookmarkEnd w:id="112"/>
    <w:bookmarkEnd w:id="113"/>
    <w:p w14:paraId="45848D66" w14:textId="77777777" w:rsidR="00D43A23" w:rsidRPr="00D43A23" w:rsidRDefault="00D43A23" w:rsidP="00A07B98">
      <w:pPr>
        <w:pStyle w:val="aff0"/>
        <w:numPr>
          <w:ilvl w:val="0"/>
          <w:numId w:val="16"/>
        </w:numPr>
        <w:spacing w:after="240"/>
        <w:contextualSpacing w:val="0"/>
        <w:jc w:val="both"/>
        <w:rPr>
          <w:vanish/>
        </w:rPr>
      </w:pPr>
    </w:p>
    <w:p w14:paraId="45DB8F26" w14:textId="77777777" w:rsidR="00D43A23" w:rsidRPr="00D43A23" w:rsidRDefault="00D43A23" w:rsidP="00A07B98">
      <w:pPr>
        <w:pStyle w:val="aff0"/>
        <w:numPr>
          <w:ilvl w:val="0"/>
          <w:numId w:val="16"/>
        </w:numPr>
        <w:spacing w:after="240"/>
        <w:contextualSpacing w:val="0"/>
        <w:jc w:val="both"/>
        <w:rPr>
          <w:vanish/>
        </w:rPr>
      </w:pPr>
    </w:p>
    <w:p w14:paraId="785105CC" w14:textId="09315D79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>Окончательное решение (разрешает заявку) по выводу оборудования из работы в ремонт (резерв, консервацию) принимает с учётом текущей оперативной обстановки оперативный руководитель подразделения, в чьем оперативном управлении находится данное оборудование, по согласованию с начальником ДС.</w:t>
      </w:r>
    </w:p>
    <w:p w14:paraId="575853CD" w14:textId="77777777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 xml:space="preserve">При отказе (изменение текущей оперативной обстановки) в проведении работ по согласованной заявке, оперативный руководитель, в чьем оперативном управлении находится данное оборудование, согласовывает с руководителем подразделения, подавшего заявку срок, на который переносятся работы. Новые сроки проведения работ оперативный руководитель фиксирует на бланке заявки, подтверждая правильность записи, указав свою фамилию и инициалы. </w:t>
      </w:r>
    </w:p>
    <w:p w14:paraId="7293C081" w14:textId="5EF8C207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 xml:space="preserve">Допускается подавать новую заявку на новый срок в соответствии с требованиями данной </w:t>
      </w:r>
      <w:r w:rsidR="00FB5E57">
        <w:t>И</w:t>
      </w:r>
      <w:r w:rsidRPr="00BB20B0">
        <w:t>нструкции.</w:t>
      </w:r>
    </w:p>
    <w:p w14:paraId="294CF752" w14:textId="794E994F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 xml:space="preserve">Переключения при вводе в работу новых (модернизированных, реконструированных) </w:t>
      </w:r>
      <w:r w:rsidR="00722279" w:rsidRPr="00051C2C">
        <w:t>ЛЭП</w:t>
      </w:r>
      <w:r w:rsidRPr="00BB20B0">
        <w:t xml:space="preserve">, </w:t>
      </w:r>
      <w:r w:rsidR="008824AE" w:rsidRPr="001909FC">
        <w:t>ПС</w:t>
      </w:r>
      <w:r w:rsidRPr="00BB20B0">
        <w:t>, оборудования, устройств РЗА, проведении испытаний, проведении системных испытаний производятся по комплексным программам. Работа по проведению испытаний объектов (оборудования) энергетики, должна выполнять</w:t>
      </w:r>
      <w:r w:rsidR="001C7A2D">
        <w:t>ся по программам</w:t>
      </w:r>
      <w:r w:rsidRPr="00BB20B0">
        <w:t xml:space="preserve"> (форма до</w:t>
      </w:r>
      <w:r w:rsidR="001C7A2D">
        <w:t>кумента произвольная). Программы</w:t>
      </w:r>
      <w:r w:rsidRPr="00BB20B0">
        <w:t xml:space="preserve"> </w:t>
      </w:r>
      <w:r w:rsidR="001C7A2D">
        <w:t>должны</w:t>
      </w:r>
      <w:r w:rsidRPr="00BB20B0">
        <w:t xml:space="preserve"> быть согласован</w:t>
      </w:r>
      <w:r w:rsidR="001C7A2D">
        <w:t>ы</w:t>
      </w:r>
      <w:r w:rsidRPr="00BB20B0">
        <w:t xml:space="preserve"> с руководителями подразделений, начальниками подразделений в составе Блока «Энергетика» по направлениям, начальником ДС</w:t>
      </w:r>
      <w:r w:rsidR="001C7A2D">
        <w:t xml:space="preserve"> ЦЭЭО</w:t>
      </w:r>
      <w:r w:rsidRPr="00BB20B0">
        <w:t>.</w:t>
      </w:r>
    </w:p>
    <w:p w14:paraId="08B8D258" w14:textId="17398889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 xml:space="preserve">Программы испытаний объектов (оборудования) энергетики должны подаваться в подразделения </w:t>
      </w:r>
      <w:r w:rsidR="003B469A">
        <w:t>ДС</w:t>
      </w:r>
      <w:r w:rsidR="003B469A" w:rsidRPr="00BB20B0">
        <w:t xml:space="preserve"> </w:t>
      </w:r>
      <w:r w:rsidRPr="00BB20B0">
        <w:t xml:space="preserve">– за 7 календарных дней до начала испытаний. </w:t>
      </w:r>
    </w:p>
    <w:p w14:paraId="356A2D5F" w14:textId="77777777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>Работы на ЛЭП с ВОЛС должны выполняться по проекту производства работ, в котором должны быть указаны меры по предотвращению повреждения ВОЛС.</w:t>
      </w:r>
    </w:p>
    <w:p w14:paraId="455B6037" w14:textId="77777777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>Заявка может содержать указание на временный ввод в работу объектов (оборудования), если это требуется по условию (характеру) выполняемых работ, на определённый срок в пределах разрешённого срока заявки. Срок, на который вводится в работу объект (оборудование), определяется подающим заявку персоналом.</w:t>
      </w:r>
    </w:p>
    <w:p w14:paraId="5D86FB7D" w14:textId="77777777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 xml:space="preserve">Время выполнения операций, связанных с выводом в ремонт и вводом в работу объектов диспетчеризации, включается в срок ремонта по оперативной заявке. Если по какой-либо причине объект (оборудование) не был отключен в определенное заявкой время, дата его включения остается прежней. Продление срока ремонта разрешается на основании полученного разрешения на поданную заявку на продление. </w:t>
      </w:r>
    </w:p>
    <w:p w14:paraId="1E6ADEA0" w14:textId="575C6408" w:rsidR="00BB20B0" w:rsidRP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 xml:space="preserve">Заявки на производство работ в устройствах и в цепях вторичной коммутации, способных вызвать отключение ЛЭП, оборудования или неправильные действия устройств РЗА должны подаваться и рассматриваться с учётом возможного отключения ЛЭП или оборудования, </w:t>
      </w:r>
      <w:r w:rsidR="00752D41">
        <w:t>автоматики регулирования частоты машин</w:t>
      </w:r>
      <w:r w:rsidRPr="00BB20B0">
        <w:t xml:space="preserve">, АСДУ, СДТУ. </w:t>
      </w:r>
    </w:p>
    <w:p w14:paraId="04EB6F67" w14:textId="77777777" w:rsidR="00BB20B0" w:rsidRPr="00BB20B0" w:rsidRDefault="00BB20B0" w:rsidP="00A07B98">
      <w:pPr>
        <w:pStyle w:val="aff0"/>
        <w:numPr>
          <w:ilvl w:val="1"/>
          <w:numId w:val="16"/>
        </w:numPr>
        <w:ind w:left="0" w:firstLine="0"/>
        <w:contextualSpacing w:val="0"/>
        <w:jc w:val="both"/>
      </w:pPr>
      <w:r w:rsidRPr="00BB20B0">
        <w:lastRenderedPageBreak/>
        <w:t>В заявках на вывод в ремонт для производства работ в устройствах РЗА и ПА, АСДУ, СДТУ должна быть указано отключаемое оборудование, отключаемая мощность и предусмотрены мероприятия, предотвращающие неправильное функционирование устройств.</w:t>
      </w:r>
    </w:p>
    <w:p w14:paraId="571D7CA3" w14:textId="77777777" w:rsidR="00BB20B0" w:rsidRPr="00BB20B0" w:rsidRDefault="00BB20B0" w:rsidP="00954BDA">
      <w:pPr>
        <w:spacing w:after="240"/>
        <w:jc w:val="both"/>
        <w:sectPr w:rsidR="00BB20B0" w:rsidRPr="00BB20B0" w:rsidSect="00A07B98">
          <w:headerReference w:type="even" r:id="rId19"/>
          <w:headerReference w:type="first" r:id="rId20"/>
          <w:pgSz w:w="11906" w:h="16838"/>
          <w:pgMar w:top="567" w:right="1021" w:bottom="567" w:left="1247" w:header="737" w:footer="680" w:gutter="0"/>
          <w:cols w:space="720"/>
        </w:sectPr>
      </w:pPr>
    </w:p>
    <w:p w14:paraId="2143583A" w14:textId="1048B08F" w:rsidR="00BB20B0" w:rsidRPr="00BB20B0" w:rsidRDefault="00D43A23" w:rsidP="00954BDA">
      <w:pPr>
        <w:tabs>
          <w:tab w:val="left" w:pos="360"/>
        </w:tabs>
        <w:spacing w:after="240"/>
        <w:jc w:val="both"/>
        <w:outlineLvl w:val="0"/>
        <w:rPr>
          <w:rFonts w:ascii="Arial" w:hAnsi="Arial" w:cs="Arial"/>
          <w:b/>
          <w:bCs/>
          <w:caps/>
          <w:sz w:val="32"/>
          <w:szCs w:val="32"/>
        </w:rPr>
      </w:pPr>
      <w:bookmarkStart w:id="114" w:name="_Toc1130995"/>
      <w:bookmarkStart w:id="115" w:name="_Toc69820570"/>
      <w:bookmarkStart w:id="116" w:name="_Toc79997858"/>
      <w:bookmarkStart w:id="117" w:name="_Toc184119712"/>
      <w:bookmarkStart w:id="118" w:name="_Toc43369384"/>
      <w:bookmarkStart w:id="119" w:name="_Toc40882143"/>
      <w:bookmarkStart w:id="120" w:name="_Toc146263141"/>
      <w:bookmarkStart w:id="121" w:name="_Toc146272057"/>
      <w:bookmarkStart w:id="122" w:name="_Toc147936717"/>
      <w:r>
        <w:rPr>
          <w:rFonts w:ascii="Arial" w:hAnsi="Arial" w:cs="Arial"/>
          <w:b/>
          <w:bCs/>
          <w:caps/>
          <w:sz w:val="32"/>
          <w:szCs w:val="32"/>
        </w:rPr>
        <w:lastRenderedPageBreak/>
        <w:t>9</w:t>
      </w:r>
      <w:r w:rsidR="00BB20B0" w:rsidRPr="00BB20B0">
        <w:rPr>
          <w:rFonts w:ascii="Arial" w:hAnsi="Arial" w:cs="Arial"/>
          <w:b/>
          <w:bCs/>
          <w:caps/>
          <w:sz w:val="32"/>
          <w:szCs w:val="32"/>
        </w:rPr>
        <w:t>. ОТКРЫТИЕ И ЗАКРЫТИЕ ЗАЯВОК</w:t>
      </w:r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</w:p>
    <w:p w14:paraId="514668AB" w14:textId="77777777" w:rsidR="00D43A23" w:rsidRPr="00D43A23" w:rsidRDefault="00D43A23" w:rsidP="00A07B98">
      <w:pPr>
        <w:pStyle w:val="aff0"/>
        <w:numPr>
          <w:ilvl w:val="0"/>
          <w:numId w:val="16"/>
        </w:numPr>
        <w:spacing w:after="240"/>
        <w:contextualSpacing w:val="0"/>
        <w:jc w:val="both"/>
        <w:rPr>
          <w:vanish/>
        </w:rPr>
      </w:pPr>
    </w:p>
    <w:p w14:paraId="51B49B71" w14:textId="0E767C52" w:rsidR="00D43A23" w:rsidRP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>Независимо от наличия согласованной заявки, изменение эксплуатационного состояния объекта (оборудование), находящегося в управлении оперативного руководителя, производится по его команде.</w:t>
      </w:r>
    </w:p>
    <w:p w14:paraId="1E6EA353" w14:textId="728C2177" w:rsidR="00BB20B0" w:rsidRP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 xml:space="preserve">Независимо от наличия согласованной заявки, изменение эксплуатационного состояния объекта (оборудование), находящегося в ведении оперативного руководителя, производится по его согласованию (разрешению). </w:t>
      </w:r>
    </w:p>
    <w:p w14:paraId="54AD652F" w14:textId="04ECBD9B" w:rsidR="00D43A23" w:rsidRP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>Не допускается замена объекта (оборудования) производства работ, характера и условий работ, указанных в заявке.</w:t>
      </w:r>
    </w:p>
    <w:p w14:paraId="30CFC859" w14:textId="0932A207" w:rsidR="00D43A23" w:rsidRP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>По решению оперативного руководителя, в случае незапланированного изменения схемы (неплановый или аварийный вывод из работы объекта, оборудования), баланса мощности, невозможности выполнения режимных рекомендаций, ухудшении метеоусловий или по другой причине, вывод из работы (ввод в работу) объекта (оборудование) по разрешенной заявке может быть задержан или отменен. В этом случае оперативный руководитель обязан доложить о своем решении своему непосредственному руководителю, вышестоящему оперативному руководителю (в чьём управлении или ведении находится объект, оборудование).</w:t>
      </w:r>
    </w:p>
    <w:p w14:paraId="1EC22983" w14:textId="06888831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>Заявки на аварийный и неотложный ремонт ЛЭП, оборудования, устройства, находящиеся в оперативном управлении или ведении оперативного руководителя, могут быть реализованы оперативным руководителем в пределах своей смены самостоятельно, с последующим информированием начальника ДС</w:t>
      </w:r>
      <w:r w:rsidR="00DE220D">
        <w:t xml:space="preserve"> ЦЭЭО</w:t>
      </w:r>
      <w:r w:rsidRPr="00BB20B0">
        <w:t xml:space="preserve"> или лица его замещающего, в случае их отсутствия, начальника ЦЭЭО, руководства Блока «Энергетика».</w:t>
      </w:r>
    </w:p>
    <w:p w14:paraId="19BF4F46" w14:textId="77777777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>Заявка на вывод в ремонт (из работы, резерва или консервации) открывается для ЛЭП, оборудования и устройств, также объектов теплоэнергетики – временем выдачи команды или согласования (разрешения) оперативного руководителя на отключение или вывод в ремонт данных электро(тепло) установок. Дата и время фиксируется в журнале заявок на вывод оборудования из работы.</w:t>
      </w:r>
    </w:p>
    <w:p w14:paraId="5B50EB3F" w14:textId="59A8D1E3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>В случае задержки времени вывода в ремонт ЛЭП, оборудования, устройства срок включения в работу остается прежним, согласно заявке. Если задержка вывода в ремонт объекта (оборудования) привела к необходимости продления ремонтных работ, оформляется и согласовывается с диспетчером ДС</w:t>
      </w:r>
      <w:r w:rsidR="00DE220D">
        <w:t xml:space="preserve"> ЦЭЭО </w:t>
      </w:r>
      <w:r w:rsidRPr="00BB20B0">
        <w:t>продление заявки, о чём ставится в известность начальник ДС</w:t>
      </w:r>
      <w:r w:rsidR="00DE220D">
        <w:t xml:space="preserve"> ЦЭЭО</w:t>
      </w:r>
      <w:r w:rsidRPr="00BB20B0">
        <w:t>.</w:t>
      </w:r>
    </w:p>
    <w:p w14:paraId="4A5DC047" w14:textId="77777777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 xml:space="preserve">Для обеспечения надежной работы энергообъекта в ремонтной схеме, время вывода объекта (оборудования) из работы и ввода его в работу должно строго соответствовать заявке. </w:t>
      </w:r>
      <w:r w:rsidRPr="00BB20B0">
        <w:rPr>
          <w:b/>
        </w:rPr>
        <w:t>В исключительных случаях</w:t>
      </w:r>
      <w:r w:rsidRPr="00BB20B0">
        <w:t xml:space="preserve"> время вывода объекта (оборудования) из работы и ввода его в работу может быть изменено по согласованию с оперативным руководителем, в оперативном управлении или ведении которого находится объект диспетчеризации. </w:t>
      </w:r>
    </w:p>
    <w:p w14:paraId="09A64F52" w14:textId="77777777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 xml:space="preserve">Оперативный руководитель должен при приёмке смены запросить у дежурного персонала энергообъекта готовность к выполнению работ по планируемым заявкам. </w:t>
      </w:r>
    </w:p>
    <w:p w14:paraId="4C3DA301" w14:textId="77777777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lastRenderedPageBreak/>
        <w:t>По завершению работ по заявке дежурный персонал энергообъекта обязан поставить в известность оперативного руководителя для последующего включения объекта (оборудования) в работу или перевода его в резерв (консервацию).</w:t>
      </w:r>
    </w:p>
    <w:p w14:paraId="73A32943" w14:textId="77777777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>Заявка на ремонт объектов (оборудования) закрывается временем получения уведомления о выполнении команды или согласования (разрешения) на включение под напряжение или ввод в работу под нагрузку данных объектов (оборудования). Дата и время фиксируется в Журнале заявок на вывод оборудования из работы.</w:t>
      </w:r>
    </w:p>
    <w:p w14:paraId="5572EF9E" w14:textId="77777777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 xml:space="preserve"> Для оборудования тепловых сетей заявка закрывается временем включения сети с обеспечением устойчивой циркуляции теплоносителя.</w:t>
      </w:r>
    </w:p>
    <w:p w14:paraId="355F590A" w14:textId="767E9B4A" w:rsidR="00BB20B0" w:rsidRP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 xml:space="preserve"> Заявка на ремонт оборудования с последующим переводом его в резерв закрывается временем сообщения диспетчеру об окончании ремонтных работ и переводе оборудования в резерв. Дата и время фиксируется в журнале заявок на вывод оборудования из работы. </w:t>
      </w:r>
    </w:p>
    <w:p w14:paraId="25E7A9E7" w14:textId="77777777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 xml:space="preserve"> При производстве испытаний (в том числе под нагрузкой) оборудования, находящегося в ремонте, заявки на ремонт не закрываются (условия испытаний должны оговариваться в оперативной заявке при согласовании). Срок проведения подобных испытаний входит в общий срок ремонта по заявке.</w:t>
      </w:r>
    </w:p>
    <w:p w14:paraId="436DD185" w14:textId="2C593404" w:rsidR="00BB20B0" w:rsidRP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 xml:space="preserve"> Досрочное включение объекта (оборудования) в работу, до согласованного срока окончания заявки должно производиться по инициативе руководства энергообъекта. В этом случае согласованный период ремонта заканчивается временем закрытия заявки. Дата и время фиксируется в Журнале заявок на вывод оборудования из работы.</w:t>
      </w:r>
    </w:p>
    <w:p w14:paraId="670BA38C" w14:textId="77777777" w:rsidR="00BB20B0" w:rsidRP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>Закрытые заявки должны храниться в ДС соответствующего подразделения на бумаге или в электронном виде, в течение одного года.</w:t>
      </w:r>
    </w:p>
    <w:p w14:paraId="448E0F98" w14:textId="77777777" w:rsidR="00BB20B0" w:rsidRPr="00BB20B0" w:rsidRDefault="00BB20B0" w:rsidP="00A07B98">
      <w:pPr>
        <w:widowControl w:val="0"/>
        <w:tabs>
          <w:tab w:val="left" w:pos="8789"/>
        </w:tabs>
        <w:adjustRightInd w:val="0"/>
        <w:spacing w:before="240"/>
        <w:jc w:val="both"/>
        <w:textAlignment w:val="baseline"/>
      </w:pPr>
    </w:p>
    <w:p w14:paraId="18F91CFA" w14:textId="77777777" w:rsidR="00BB20B0" w:rsidRPr="00BB20B0" w:rsidRDefault="00BB20B0" w:rsidP="00A07B98">
      <w:pPr>
        <w:jc w:val="both"/>
        <w:sectPr w:rsidR="00BB20B0" w:rsidRPr="00BB20B0" w:rsidSect="00A07B98">
          <w:headerReference w:type="even" r:id="rId21"/>
          <w:headerReference w:type="first" r:id="rId22"/>
          <w:pgSz w:w="11906" w:h="16838"/>
          <w:pgMar w:top="567" w:right="1021" w:bottom="567" w:left="1247" w:header="737" w:footer="680" w:gutter="0"/>
          <w:cols w:space="720"/>
        </w:sectPr>
      </w:pPr>
    </w:p>
    <w:p w14:paraId="27D965BC" w14:textId="7DA213DB" w:rsidR="00BB20B0" w:rsidRPr="00BB20B0" w:rsidRDefault="00D43A23" w:rsidP="00A07B98">
      <w:pPr>
        <w:keepNext/>
        <w:spacing w:after="240"/>
        <w:jc w:val="both"/>
        <w:outlineLvl w:val="0"/>
        <w:rPr>
          <w:rFonts w:ascii="Arial" w:hAnsi="Arial" w:cs="Arial"/>
          <w:b/>
          <w:bCs/>
          <w:caps/>
          <w:sz w:val="32"/>
          <w:szCs w:val="32"/>
        </w:rPr>
      </w:pPr>
      <w:bookmarkStart w:id="123" w:name="_Toc43369385"/>
      <w:bookmarkStart w:id="124" w:name="_Toc146263142"/>
      <w:bookmarkStart w:id="125" w:name="_Toc146272058"/>
      <w:bookmarkStart w:id="126" w:name="_Toc147936718"/>
      <w:bookmarkStart w:id="127" w:name="_Toc40882144"/>
      <w:r>
        <w:rPr>
          <w:rFonts w:ascii="Arial" w:hAnsi="Arial"/>
          <w:b/>
          <w:bCs/>
          <w:sz w:val="32"/>
        </w:rPr>
        <w:lastRenderedPageBreak/>
        <w:t>10</w:t>
      </w:r>
      <w:r w:rsidR="00BB20B0" w:rsidRPr="00BB20B0">
        <w:rPr>
          <w:rFonts w:ascii="Arial" w:hAnsi="Arial" w:cs="Arial"/>
          <w:b/>
          <w:bCs/>
          <w:caps/>
          <w:sz w:val="32"/>
          <w:szCs w:val="32"/>
        </w:rPr>
        <w:t>. ГРАФИКИ НАГРУЗОК</w:t>
      </w:r>
      <w:bookmarkEnd w:id="123"/>
      <w:bookmarkEnd w:id="124"/>
      <w:bookmarkEnd w:id="125"/>
      <w:bookmarkEnd w:id="126"/>
    </w:p>
    <w:p w14:paraId="02BB6C5A" w14:textId="77777777" w:rsidR="00D43A23" w:rsidRPr="00D43A23" w:rsidRDefault="00D43A23" w:rsidP="00A07B98">
      <w:pPr>
        <w:pStyle w:val="aff0"/>
        <w:numPr>
          <w:ilvl w:val="0"/>
          <w:numId w:val="16"/>
        </w:numPr>
        <w:spacing w:after="240"/>
        <w:contextualSpacing w:val="0"/>
        <w:jc w:val="both"/>
        <w:rPr>
          <w:vanish/>
        </w:rPr>
      </w:pPr>
    </w:p>
    <w:p w14:paraId="5A2098A4" w14:textId="752D5916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 xml:space="preserve">Графики электрических нагрузок позволяют правильно подойти к выбору основного оборудования, энергоцентров, </w:t>
      </w:r>
      <w:r w:rsidR="008824AE" w:rsidRPr="001909FC">
        <w:t>ПС</w:t>
      </w:r>
      <w:r w:rsidRPr="00BB20B0">
        <w:t>, трансформаторов, компенсирующих устройств, кабельных и воздушных линий, а также наметить наиболее экономичный режим их работы.</w:t>
      </w:r>
    </w:p>
    <w:p w14:paraId="2F8CA006" w14:textId="77777777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>В условиях действующего предприятия графики электрических нагрузок помогают выявить баланс мощности с учетом запуска энергоёмкого оборудования, которые необходимы для проектирования и эксплуатации оборудования.</w:t>
      </w:r>
    </w:p>
    <w:p w14:paraId="40E3D4DB" w14:textId="77777777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>Для планирования загрузки оборудования персоналу УДНГ необходимо предоставлять в Блок «Энергетика» годовой график ввода объектов с расчетом потребления электрической энергии по КП. График нагрузок на следующий год предоставляется до ноября текущего года для формирования мощности энергоцентров и формирования состава оборудования на КП. На основании годового графика в течении года УДНГ предоставляет квартальные графики ввода оборудования с указанием потребляемой мощности оборудования. В случае не предусмотренного изменения режима потребления электроэнергии УДНГ формирует мероприятия с указанием продолжительности режима работы и согласовывает с Блоком «Энергетика». Данные мероприятия должны быть согласованы за две недели до ввода оборудования.</w:t>
      </w:r>
    </w:p>
    <w:p w14:paraId="7F69A4C1" w14:textId="4A870702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 xml:space="preserve">Персонал УПНГиППД формирует перечень </w:t>
      </w:r>
      <w:r w:rsidR="00393D65" w:rsidRPr="00BB20B0">
        <w:t>оборудования,</w:t>
      </w:r>
      <w:r w:rsidRPr="00BB20B0">
        <w:t xml:space="preserve"> находящегося в работе (резерве) для обеспечения достижения производственных показателей подготовки нефти. Для оборудования БКНС необходимо указать производительность (процент загрузки) работы насосного оборудования. Состав и загрузка оборудования формироваться по месяцам года. В случае не предусмотренного изменения режима оборудования УПНГиППД формирует мероприятия с указанием продолжительности режима работы и согласовывает с Блоком «Энергетика». Данные мероприятия должны быть согласованы за две недели до ввода оборудования.</w:t>
      </w:r>
    </w:p>
    <w:p w14:paraId="12E28018" w14:textId="67BFA6D0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 xml:space="preserve">Оборудование БУ одно из самых динамично меняющихся нагрузок, с большим воздействием на надежность работы </w:t>
      </w:r>
      <w:r w:rsidR="00393D65" w:rsidRPr="00BB20B0">
        <w:t>энергоцентров</w:t>
      </w:r>
      <w:r w:rsidRPr="00BB20B0">
        <w:t xml:space="preserve">. Для формирования стабильного электроснабжения </w:t>
      </w:r>
      <w:r w:rsidR="0026750A">
        <w:t>ПО</w:t>
      </w:r>
      <w:r w:rsidRPr="00BB20B0">
        <w:t xml:space="preserve"> БУ от сетей электроснабжения Общества УСБ предоставляет в Блок «Энергетика» график бурения. Графики на следующий год предоставляется до ноября текущего года. В течение года УСБ уведомляет служебной запиской Блок «Энергетика» за месяц о планируемом начале бурения объекта. В состав требований технических условий включается предоставление состава оборудования БУ, график бурения на месяц с указанием режимов работы БУ на каждый день. В процессе бурения графики могут быть скорректированы и заблаговременно согласованы с ДС ЦЭЭО. График нагрузок бурения предоставляется в ДС ЦЭЭО каждое воскресенье до 16-00.</w:t>
      </w:r>
    </w:p>
    <w:p w14:paraId="1658D57D" w14:textId="65363A6C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 xml:space="preserve">Кураторам договоров необходимо учитывать </w:t>
      </w:r>
      <w:r w:rsidR="00393D65" w:rsidRPr="00BB20B0">
        <w:t>нагрузки</w:t>
      </w:r>
      <w:r w:rsidRPr="00BB20B0">
        <w:t xml:space="preserve"> привлеченных П</w:t>
      </w:r>
      <w:r w:rsidR="00A0043C">
        <w:t>одрядчиков</w:t>
      </w:r>
      <w:r w:rsidRPr="00BB20B0">
        <w:t xml:space="preserve"> на производственные и социально-бытовые нужды.</w:t>
      </w:r>
    </w:p>
    <w:p w14:paraId="6902DBCC" w14:textId="3E6F6349" w:rsid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 xml:space="preserve">Персонал Блока «Энергетика» формирует графики нагрузок вспомогательных систем (вентиляционные системы, электрообогрев трубопроводов и т.д.) с учетом времени года и климатической зоны. После получения данных планируемых нагрузок от структурных подразделений Общества на следующий год, Блок «Энергетика» формирует итоговый график нагрузок, проводит анализ баланса нагрузки и располагаемой мощности энергоцентров, пропускной способности </w:t>
      </w:r>
      <w:r w:rsidR="00722279" w:rsidRPr="00051C2C">
        <w:t>ЛЭП</w:t>
      </w:r>
      <w:r w:rsidRPr="00BB20B0">
        <w:t xml:space="preserve">, соответствия уставок релейной защиты (в том числе </w:t>
      </w:r>
      <w:r w:rsidRPr="00BB20B0">
        <w:lastRenderedPageBreak/>
        <w:t>энергоцентров), загрузки трансформаторов и т.д. по объектам. В случае достижения номинальных параметрах оборудования ЦЭЭО служебной запиской уведомляет УНП о состоянии нагрузок объекта с указанием способа обеспечения резервных мощностей (при наличии резервного оборудования).</w:t>
      </w:r>
    </w:p>
    <w:p w14:paraId="2DB71493" w14:textId="77777777" w:rsidR="00BB20B0" w:rsidRPr="00BB20B0" w:rsidRDefault="00BB20B0" w:rsidP="00A07B98">
      <w:pPr>
        <w:pStyle w:val="aff0"/>
        <w:numPr>
          <w:ilvl w:val="1"/>
          <w:numId w:val="16"/>
        </w:numPr>
        <w:spacing w:after="240"/>
        <w:ind w:left="0" w:firstLine="0"/>
        <w:contextualSpacing w:val="0"/>
        <w:jc w:val="both"/>
      </w:pPr>
      <w:r w:rsidRPr="00BB20B0">
        <w:t>Все графики нагрузок и разработанные мероприятия по обеспечению дополнительными мощностями должны согласовываться руководителем структурного подразделения по направлению, заместителем главного инженера – главного энергетика и утверждены первым заместителем генерального директора по производству – главным инженером.</w:t>
      </w:r>
    </w:p>
    <w:p w14:paraId="639D21B8" w14:textId="77777777" w:rsidR="00BB20B0" w:rsidRPr="00BB20B0" w:rsidRDefault="00BB20B0" w:rsidP="00A07B98">
      <w:pPr>
        <w:jc w:val="both"/>
      </w:pPr>
    </w:p>
    <w:p w14:paraId="1E237347" w14:textId="77777777" w:rsidR="00BB20B0" w:rsidRPr="00BB20B0" w:rsidRDefault="00BB20B0" w:rsidP="00954BDA">
      <w:pPr>
        <w:tabs>
          <w:tab w:val="left" w:pos="360"/>
        </w:tabs>
        <w:spacing w:before="240" w:after="240"/>
        <w:jc w:val="both"/>
        <w:outlineLvl w:val="0"/>
        <w:rPr>
          <w:rFonts w:ascii="Arial" w:hAnsi="Arial" w:cs="Arial"/>
          <w:b/>
          <w:bCs/>
          <w:caps/>
          <w:sz w:val="32"/>
          <w:szCs w:val="32"/>
        </w:rPr>
        <w:sectPr w:rsidR="00BB20B0" w:rsidRPr="00BB20B0" w:rsidSect="00A07B98">
          <w:headerReference w:type="even" r:id="rId23"/>
          <w:headerReference w:type="first" r:id="rId24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128" w:name="_Toc43369386"/>
    </w:p>
    <w:p w14:paraId="510A1FB1" w14:textId="35F16AB2" w:rsidR="00BB20B0" w:rsidRPr="00BB20B0" w:rsidRDefault="00F72493" w:rsidP="00954BDA">
      <w:pPr>
        <w:tabs>
          <w:tab w:val="left" w:pos="360"/>
        </w:tabs>
        <w:spacing w:before="240" w:after="240"/>
        <w:jc w:val="both"/>
        <w:outlineLvl w:val="0"/>
        <w:rPr>
          <w:rFonts w:ascii="Arial" w:hAnsi="Arial" w:cs="Arial"/>
          <w:b/>
          <w:bCs/>
          <w:caps/>
          <w:sz w:val="32"/>
          <w:szCs w:val="32"/>
        </w:rPr>
      </w:pPr>
      <w:bookmarkStart w:id="129" w:name="_Toc146263143"/>
      <w:bookmarkStart w:id="130" w:name="_Toc146272059"/>
      <w:bookmarkStart w:id="131" w:name="_Toc147936719"/>
      <w:r>
        <w:rPr>
          <w:rFonts w:ascii="Arial" w:hAnsi="Arial" w:cs="Arial"/>
          <w:b/>
          <w:bCs/>
          <w:caps/>
          <w:sz w:val="32"/>
          <w:szCs w:val="32"/>
        </w:rPr>
        <w:lastRenderedPageBreak/>
        <w:t>11</w:t>
      </w:r>
      <w:r w:rsidR="009B2EC3">
        <w:rPr>
          <w:rFonts w:ascii="Arial" w:hAnsi="Arial" w:cs="Arial"/>
          <w:b/>
          <w:bCs/>
          <w:caps/>
          <w:sz w:val="32"/>
          <w:szCs w:val="32"/>
        </w:rPr>
        <w:t xml:space="preserve">. </w:t>
      </w:r>
      <w:r w:rsidR="00BB20B0" w:rsidRPr="00BB20B0">
        <w:rPr>
          <w:rFonts w:ascii="Arial" w:hAnsi="Arial" w:cs="Arial"/>
          <w:b/>
          <w:bCs/>
          <w:sz w:val="32"/>
          <w:szCs w:val="32"/>
        </w:rPr>
        <w:t>ССЫЛКИ</w:t>
      </w:r>
      <w:bookmarkEnd w:id="127"/>
      <w:bookmarkEnd w:id="128"/>
      <w:bookmarkEnd w:id="129"/>
      <w:bookmarkEnd w:id="130"/>
      <w:bookmarkEnd w:id="131"/>
    </w:p>
    <w:p w14:paraId="0C6EAC49" w14:textId="77777777" w:rsidR="00BB20B0" w:rsidRPr="00DA136E" w:rsidRDefault="00BB20B0" w:rsidP="00954BDA">
      <w:pPr>
        <w:numPr>
          <w:ilvl w:val="0"/>
          <w:numId w:val="3"/>
        </w:numPr>
        <w:tabs>
          <w:tab w:val="clear" w:pos="360"/>
        </w:tabs>
        <w:spacing w:after="240"/>
        <w:ind w:left="567" w:hanging="567"/>
        <w:jc w:val="both"/>
      </w:pPr>
      <w:r w:rsidRPr="00DA136E">
        <w:t>Федеральный закон от 26.03.2003 №35-ФЗ «Об электроэнергетике».</w:t>
      </w:r>
    </w:p>
    <w:p w14:paraId="05EB21B3" w14:textId="74FAEC58" w:rsidR="006E0282" w:rsidRPr="005627BE" w:rsidRDefault="006E0282" w:rsidP="00954BDA">
      <w:pPr>
        <w:pStyle w:val="aff0"/>
        <w:numPr>
          <w:ilvl w:val="0"/>
          <w:numId w:val="3"/>
        </w:numPr>
        <w:tabs>
          <w:tab w:val="clear" w:pos="360"/>
          <w:tab w:val="num" w:pos="567"/>
        </w:tabs>
        <w:spacing w:before="240"/>
        <w:ind w:left="567" w:hanging="567"/>
        <w:contextualSpacing w:val="0"/>
        <w:jc w:val="both"/>
      </w:pPr>
      <w:r>
        <w:t>П</w:t>
      </w:r>
      <w:r w:rsidRPr="005627BE">
        <w:t>остановлени</w:t>
      </w:r>
      <w:r>
        <w:t>е</w:t>
      </w:r>
      <w:r w:rsidRPr="005627BE">
        <w:t xml:space="preserve"> Правительства РФ от 27.12.2004 № 854 «Об утверждении Правил оперативно-диспетчерского </w:t>
      </w:r>
      <w:r w:rsidR="00DA136E">
        <w:t>управления в электроэнергетике».</w:t>
      </w:r>
    </w:p>
    <w:p w14:paraId="6EC6DB10" w14:textId="1AF8C491" w:rsidR="00E3412B" w:rsidRDefault="00E3412B" w:rsidP="00954BDA">
      <w:pPr>
        <w:pStyle w:val="aff0"/>
        <w:numPr>
          <w:ilvl w:val="0"/>
          <w:numId w:val="3"/>
        </w:numPr>
        <w:tabs>
          <w:tab w:val="clear" w:pos="360"/>
          <w:tab w:val="num" w:pos="567"/>
          <w:tab w:val="num" w:pos="709"/>
        </w:tabs>
        <w:spacing w:before="240"/>
        <w:ind w:left="567" w:hanging="567"/>
        <w:contextualSpacing w:val="0"/>
        <w:jc w:val="both"/>
      </w:pPr>
      <w:r>
        <w:t>Постановление</w:t>
      </w:r>
      <w:r w:rsidRPr="005627BE">
        <w:t xml:space="preserve"> Правительства РФ </w:t>
      </w:r>
      <w:r>
        <w:t>от 30</w:t>
      </w:r>
      <w:r w:rsidRPr="005627BE">
        <w:t>.</w:t>
      </w:r>
      <w:r>
        <w:t>01</w:t>
      </w:r>
      <w:r w:rsidRPr="005627BE">
        <w:t>.20</w:t>
      </w:r>
      <w:r>
        <w:t>21 № 86 «Об утверждении Правил</w:t>
      </w:r>
      <w:r w:rsidRPr="00194C04">
        <w:t xml:space="preserve"> вывода объектов электроэнергетики в ремонт и из эксплуатации</w:t>
      </w:r>
      <w:r w:rsidRPr="009D19EE">
        <w:t>, а также о внесении изменений в некоторые акты Правительства Российской Федерации по вопросу совершенствования порядка вывода объектов электроэнергетики в ремонт и из эксплуатации</w:t>
      </w:r>
      <w:r>
        <w:t>».</w:t>
      </w:r>
    </w:p>
    <w:p w14:paraId="3DB32E0D" w14:textId="7E005B98" w:rsidR="006E0282" w:rsidRDefault="006E0282" w:rsidP="00954BDA">
      <w:pPr>
        <w:pStyle w:val="aff0"/>
        <w:numPr>
          <w:ilvl w:val="0"/>
          <w:numId w:val="3"/>
        </w:numPr>
        <w:tabs>
          <w:tab w:val="clear" w:pos="360"/>
          <w:tab w:val="num" w:pos="567"/>
          <w:tab w:val="num" w:pos="709"/>
        </w:tabs>
        <w:spacing w:before="240"/>
        <w:ind w:left="567" w:hanging="567"/>
        <w:contextualSpacing w:val="0"/>
        <w:jc w:val="both"/>
      </w:pPr>
      <w:r>
        <w:t>Приказ</w:t>
      </w:r>
      <w:r w:rsidRPr="005627BE">
        <w:t xml:space="preserve"> Минэнерго России от 04.10.2022 № 1070 «Об утверждении Правил технической эксплуатации электрических станций и сетей Российской Федерации</w:t>
      </w:r>
      <w:r>
        <w:t xml:space="preserve"> и о внесении изменений в приказы Минэнерго</w:t>
      </w:r>
      <w:r w:rsidR="00E3412B">
        <w:t xml:space="preserve"> России</w:t>
      </w:r>
      <w:r>
        <w:t xml:space="preserve"> от 13 сентября 2018 г. № 757, от 12 июля 2018 г. №548».</w:t>
      </w:r>
    </w:p>
    <w:p w14:paraId="18BAE45C" w14:textId="5499BF99" w:rsidR="00DA136E" w:rsidRPr="00B67B19" w:rsidRDefault="00DA136E" w:rsidP="003B469A">
      <w:pPr>
        <w:numPr>
          <w:ilvl w:val="0"/>
          <w:numId w:val="3"/>
        </w:numPr>
        <w:tabs>
          <w:tab w:val="clear" w:pos="360"/>
        </w:tabs>
        <w:spacing w:before="240" w:after="240"/>
        <w:ind w:left="567" w:hanging="567"/>
        <w:jc w:val="both"/>
      </w:pPr>
      <w:r>
        <w:t>Приказ</w:t>
      </w:r>
      <w:r w:rsidRPr="00F47D67">
        <w:t xml:space="preserve"> Минэнерго Р</w:t>
      </w:r>
      <w:r w:rsidR="00E3412B">
        <w:t>оссии</w:t>
      </w:r>
      <w:r w:rsidRPr="00F47D67">
        <w:t xml:space="preserve"> от 12.08.2022 № 811 «Об утверждении Правил технической эксплуатации электроустановок потребителей электрической энергии</w:t>
      </w:r>
      <w:r>
        <w:t>».</w:t>
      </w:r>
      <w:r w:rsidRPr="00F47D67" w:rsidDel="00F47D67">
        <w:t xml:space="preserve"> </w:t>
      </w:r>
    </w:p>
    <w:p w14:paraId="49719E1B" w14:textId="29583104" w:rsidR="00BB20B0" w:rsidRDefault="00BB20B0" w:rsidP="00954BDA">
      <w:pPr>
        <w:numPr>
          <w:ilvl w:val="0"/>
          <w:numId w:val="3"/>
        </w:numPr>
        <w:tabs>
          <w:tab w:val="clear" w:pos="360"/>
        </w:tabs>
        <w:spacing w:after="240"/>
        <w:ind w:left="567" w:hanging="567"/>
        <w:jc w:val="both"/>
      </w:pPr>
      <w:r w:rsidRPr="00DA136E">
        <w:t>Приказ Минэнерго Р</w:t>
      </w:r>
      <w:r w:rsidR="00E3412B">
        <w:t>оссии</w:t>
      </w:r>
      <w:r w:rsidRPr="00DA136E">
        <w:t xml:space="preserve"> от 24.03.2003 №115 «Об утверждении Правил технической эксплуатации тепловых энергоустановок».</w:t>
      </w:r>
    </w:p>
    <w:p w14:paraId="607AFA05" w14:textId="1BA38770" w:rsidR="00B8355C" w:rsidRPr="005627BE" w:rsidRDefault="00A07B98" w:rsidP="00A07B98">
      <w:pPr>
        <w:numPr>
          <w:ilvl w:val="0"/>
          <w:numId w:val="3"/>
        </w:numPr>
        <w:tabs>
          <w:tab w:val="clear" w:pos="360"/>
        </w:tabs>
        <w:spacing w:after="240"/>
        <w:ind w:left="567" w:hanging="567"/>
        <w:jc w:val="both"/>
      </w:pPr>
      <w:r w:rsidRPr="00A07B98">
        <w:t>ГОСТ Р 57114-2022 Единая энергетическая система и изолированно работающие энергосистемы. Электроэнергетические системы. Оперативно-диспетчерское управление в электроэнергетике и оперативно-технологическое управление. Термины и определения</w:t>
      </w:r>
      <w:r w:rsidR="00B8355C" w:rsidRPr="00B8355C">
        <w:t>.</w:t>
      </w:r>
    </w:p>
    <w:p w14:paraId="0820CD74" w14:textId="77777777" w:rsidR="00194C04" w:rsidRPr="00DA136E" w:rsidRDefault="00194C04" w:rsidP="00194C04">
      <w:pPr>
        <w:spacing w:after="240"/>
        <w:ind w:left="567"/>
        <w:jc w:val="both"/>
      </w:pPr>
    </w:p>
    <w:p w14:paraId="1ED413FB" w14:textId="77777777" w:rsidR="00BB20B0" w:rsidRPr="00BB20B0" w:rsidRDefault="00BB20B0" w:rsidP="00BB20B0">
      <w:pPr>
        <w:jc w:val="both"/>
      </w:pPr>
    </w:p>
    <w:p w14:paraId="490F4166" w14:textId="77777777" w:rsidR="00BB20B0" w:rsidRPr="00BB20B0" w:rsidRDefault="00BB20B0" w:rsidP="00BB20B0">
      <w:pPr>
        <w:tabs>
          <w:tab w:val="left" w:pos="360"/>
        </w:tabs>
        <w:jc w:val="both"/>
        <w:outlineLvl w:val="0"/>
        <w:rPr>
          <w:b/>
          <w:bCs/>
          <w:caps/>
          <w:sz w:val="36"/>
          <w:szCs w:val="10"/>
        </w:rPr>
        <w:sectPr w:rsidR="00BB20B0" w:rsidRPr="00BB20B0" w:rsidSect="00A07B98"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132" w:name="_Toc153013103"/>
      <w:bookmarkStart w:id="133" w:name="_Toc156727028"/>
      <w:bookmarkStart w:id="134" w:name="_Toc164238422"/>
    </w:p>
    <w:p w14:paraId="694CCF40" w14:textId="715A5C5A" w:rsidR="00BB20B0" w:rsidRPr="00BB20B0" w:rsidRDefault="00795CA6" w:rsidP="00A07B98">
      <w:pPr>
        <w:spacing w:after="240"/>
        <w:jc w:val="both"/>
        <w:outlineLvl w:val="0"/>
        <w:rPr>
          <w:rFonts w:ascii="Arial" w:hAnsi="Arial" w:cs="Arial"/>
          <w:b/>
          <w:bCs/>
          <w:caps/>
          <w:sz w:val="32"/>
          <w:szCs w:val="32"/>
        </w:rPr>
      </w:pPr>
      <w:bookmarkStart w:id="135" w:name="_Toc147936720"/>
      <w:bookmarkEnd w:id="132"/>
      <w:bookmarkEnd w:id="133"/>
      <w:bookmarkEnd w:id="134"/>
      <w:r>
        <w:rPr>
          <w:rFonts w:ascii="Arial" w:hAnsi="Arial" w:cs="Arial"/>
          <w:b/>
          <w:bCs/>
          <w:caps/>
          <w:sz w:val="32"/>
          <w:szCs w:val="32"/>
        </w:rPr>
        <w:lastRenderedPageBreak/>
        <w:t xml:space="preserve">12. </w:t>
      </w:r>
      <w:bookmarkStart w:id="136" w:name="_Toc43369387"/>
      <w:bookmarkStart w:id="137" w:name="_Toc40882145"/>
      <w:bookmarkStart w:id="138" w:name="_Toc146263144"/>
      <w:bookmarkStart w:id="139" w:name="_Toc146272060"/>
      <w:r w:rsidR="00BB20B0" w:rsidRPr="00BB20B0">
        <w:rPr>
          <w:rFonts w:ascii="Arial" w:hAnsi="Arial" w:cs="Arial"/>
          <w:b/>
          <w:bCs/>
          <w:caps/>
          <w:sz w:val="32"/>
          <w:szCs w:val="32"/>
        </w:rPr>
        <w:t>ПРИЛОЖЕНИЯ</w:t>
      </w:r>
      <w:bookmarkEnd w:id="135"/>
      <w:bookmarkEnd w:id="136"/>
      <w:bookmarkEnd w:id="137"/>
      <w:bookmarkEnd w:id="138"/>
      <w:bookmarkEnd w:id="139"/>
    </w:p>
    <w:p w14:paraId="42B7CB5A" w14:textId="77777777" w:rsidR="00BB20B0" w:rsidRPr="00BB20B0" w:rsidRDefault="00BB20B0" w:rsidP="00A07B98">
      <w:pPr>
        <w:suppressAutoHyphens/>
        <w:spacing w:before="120"/>
        <w:jc w:val="right"/>
        <w:rPr>
          <w:rFonts w:ascii="Arial" w:hAnsi="Arial" w:cs="Arial"/>
          <w:b/>
          <w:bCs/>
          <w:sz w:val="20"/>
          <w:lang w:eastAsia="ar-SA"/>
        </w:rPr>
      </w:pPr>
      <w:r w:rsidRPr="00BB20B0">
        <w:rPr>
          <w:rFonts w:ascii="Arial" w:hAnsi="Arial" w:cs="Arial"/>
          <w:b/>
          <w:bCs/>
          <w:sz w:val="20"/>
          <w:lang w:eastAsia="ar-SA"/>
        </w:rPr>
        <w:t>Таблица 1</w:t>
      </w:r>
    </w:p>
    <w:p w14:paraId="20011443" w14:textId="375D3787" w:rsidR="00BB20B0" w:rsidRPr="00BB20B0" w:rsidRDefault="00BB20B0" w:rsidP="00BB20B0">
      <w:pPr>
        <w:spacing w:after="60"/>
        <w:jc w:val="right"/>
        <w:rPr>
          <w:rFonts w:ascii="Arial" w:hAnsi="Arial" w:cs="Arial"/>
          <w:b/>
          <w:sz w:val="20"/>
          <w:szCs w:val="20"/>
        </w:rPr>
      </w:pPr>
      <w:r w:rsidRPr="00BB20B0">
        <w:rPr>
          <w:rFonts w:ascii="Arial" w:hAnsi="Arial" w:cs="Arial"/>
          <w:b/>
          <w:sz w:val="20"/>
          <w:szCs w:val="20"/>
        </w:rPr>
        <w:t>Пе</w:t>
      </w:r>
      <w:r w:rsidR="00393D65">
        <w:rPr>
          <w:rFonts w:ascii="Arial" w:hAnsi="Arial" w:cs="Arial"/>
          <w:b/>
          <w:sz w:val="20"/>
          <w:szCs w:val="20"/>
        </w:rPr>
        <w:t xml:space="preserve">речень </w:t>
      </w:r>
      <w:r w:rsidR="00795CA6">
        <w:rPr>
          <w:rFonts w:ascii="Arial" w:hAnsi="Arial" w:cs="Arial"/>
          <w:b/>
          <w:sz w:val="20"/>
          <w:szCs w:val="20"/>
        </w:rPr>
        <w:t>П</w:t>
      </w:r>
      <w:r w:rsidR="00D47070">
        <w:rPr>
          <w:rFonts w:ascii="Arial" w:hAnsi="Arial" w:cs="Arial"/>
          <w:b/>
          <w:sz w:val="20"/>
          <w:szCs w:val="20"/>
        </w:rPr>
        <w:t>риложений к И</w:t>
      </w:r>
      <w:r w:rsidRPr="00BB20B0">
        <w:rPr>
          <w:rFonts w:ascii="Arial" w:hAnsi="Arial" w:cs="Arial"/>
          <w:b/>
          <w:sz w:val="20"/>
          <w:szCs w:val="20"/>
        </w:rPr>
        <w:t>нструкции</w:t>
      </w:r>
      <w:r w:rsidR="00795CA6">
        <w:rPr>
          <w:rFonts w:ascii="Arial" w:hAnsi="Arial" w:cs="Arial"/>
          <w:b/>
          <w:sz w:val="20"/>
          <w:szCs w:val="20"/>
        </w:rPr>
        <w:t xml:space="preserve"> ООО «Славнефть-Красноярскнефтегаз»</w:t>
      </w:r>
    </w:p>
    <w:tbl>
      <w:tblPr>
        <w:tblW w:w="4946" w:type="pct"/>
        <w:tblInd w:w="10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88"/>
        <w:gridCol w:w="5461"/>
        <w:gridCol w:w="2655"/>
      </w:tblGrid>
      <w:tr w:rsidR="00BB20B0" w:rsidRPr="00BB20B0" w14:paraId="0DD2B547" w14:textId="77777777" w:rsidTr="00A07B98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4731CA3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B20B0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87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2F1E924D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B20B0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39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2DF5BD4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B20B0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BB20B0" w:rsidRPr="00BB20B0" w14:paraId="6E5AA505" w14:textId="77777777" w:rsidTr="00A07B98">
        <w:tc>
          <w:tcPr>
            <w:tcW w:w="730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67810F6D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BB20B0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87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B8CCE4" w:themeFill="accent1" w:themeFillTint="66"/>
            <w:vAlign w:val="center"/>
          </w:tcPr>
          <w:p w14:paraId="5D39AFFF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BB20B0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1397" w:type="pct"/>
            <w:tcBorders>
              <w:top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0921BCF4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BB20B0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</w:tr>
      <w:tr w:rsidR="00BB20B0" w:rsidRPr="00BB20B0" w14:paraId="32912B08" w14:textId="77777777" w:rsidTr="00A07B98">
        <w:tc>
          <w:tcPr>
            <w:tcW w:w="730" w:type="pct"/>
            <w:tcBorders>
              <w:top w:val="single" w:sz="12" w:space="0" w:color="auto"/>
              <w:bottom w:val="single" w:sz="6" w:space="0" w:color="auto"/>
              <w:right w:val="single" w:sz="6" w:space="0" w:color="auto"/>
            </w:tcBorders>
          </w:tcPr>
          <w:p w14:paraId="26799C7E" w14:textId="77777777" w:rsidR="00BB20B0" w:rsidRPr="00BB20B0" w:rsidRDefault="00BB20B0" w:rsidP="00BB20B0">
            <w:r w:rsidRPr="00BB20B0">
              <w:t>1</w:t>
            </w:r>
          </w:p>
        </w:tc>
        <w:tc>
          <w:tcPr>
            <w:tcW w:w="287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754200" w14:textId="77777777" w:rsidR="00BB20B0" w:rsidRPr="00BB20B0" w:rsidRDefault="00BB20B0" w:rsidP="00BB20B0">
            <w:r w:rsidRPr="00BB20B0">
              <w:t>Перечень работ, выполняемых без подачи оперативных заявок</w:t>
            </w:r>
          </w:p>
        </w:tc>
        <w:tc>
          <w:tcPr>
            <w:tcW w:w="1397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771C4A2" w14:textId="77777777" w:rsidR="00BB20B0" w:rsidRPr="00BB20B0" w:rsidRDefault="00BB20B0" w:rsidP="00BB20B0">
            <w:pPr>
              <w:rPr>
                <w:bCs/>
              </w:rPr>
            </w:pPr>
            <w:r w:rsidRPr="00BB20B0">
              <w:t>Включено в настоящий файл</w:t>
            </w:r>
          </w:p>
        </w:tc>
      </w:tr>
      <w:tr w:rsidR="00BB20B0" w:rsidRPr="00BB20B0" w14:paraId="0359E90B" w14:textId="77777777" w:rsidTr="00A07B98">
        <w:tc>
          <w:tcPr>
            <w:tcW w:w="73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62CA3E2" w14:textId="77777777" w:rsidR="00BB20B0" w:rsidRPr="00BB20B0" w:rsidRDefault="00BB20B0" w:rsidP="00BB20B0">
            <w:r w:rsidRPr="00BB20B0">
              <w:t>2</w:t>
            </w:r>
          </w:p>
        </w:tc>
        <w:tc>
          <w:tcPr>
            <w:tcW w:w="28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997BDA2" w14:textId="77777777" w:rsidR="00BB20B0" w:rsidRPr="00BB20B0" w:rsidRDefault="00BB20B0" w:rsidP="00BB20B0">
            <w:r w:rsidRPr="00BB20B0">
              <w:t>Регламент подачи, проработки и рассмотрения заявок в привлеченный энергоцентр</w:t>
            </w:r>
          </w:p>
        </w:tc>
        <w:tc>
          <w:tcPr>
            <w:tcW w:w="13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4D52FA52" w14:textId="77777777" w:rsidR="00BB20B0" w:rsidRPr="00BB20B0" w:rsidRDefault="00BB20B0" w:rsidP="00BB20B0">
            <w:pPr>
              <w:rPr>
                <w:bCs/>
              </w:rPr>
            </w:pPr>
            <w:r w:rsidRPr="00BB20B0">
              <w:t>Включено в настоящий файл</w:t>
            </w:r>
          </w:p>
        </w:tc>
      </w:tr>
      <w:tr w:rsidR="00BB20B0" w:rsidRPr="00BB20B0" w14:paraId="51AC4826" w14:textId="77777777" w:rsidTr="00A07B98">
        <w:tc>
          <w:tcPr>
            <w:tcW w:w="73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B4E08E3" w14:textId="77777777" w:rsidR="00BB20B0" w:rsidRPr="00BB20B0" w:rsidRDefault="00BB20B0" w:rsidP="00BB20B0">
            <w:r w:rsidRPr="00BB20B0">
              <w:t>3</w:t>
            </w:r>
          </w:p>
        </w:tc>
        <w:tc>
          <w:tcPr>
            <w:tcW w:w="28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BB7C7A6" w14:textId="77777777" w:rsidR="00BB20B0" w:rsidRPr="00BB20B0" w:rsidRDefault="00BB20B0" w:rsidP="00BB20B0">
            <w:r w:rsidRPr="00BB20B0">
              <w:t>Форма оперативной заявки на изменение технологического режима работы или эксплуатационного состояния объекта, находящегося в управлении подразделений, не связанного с недоборами нефти</w:t>
            </w:r>
          </w:p>
        </w:tc>
        <w:tc>
          <w:tcPr>
            <w:tcW w:w="13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04732DAF" w14:textId="77777777" w:rsidR="00BB20B0" w:rsidRPr="00BB20B0" w:rsidRDefault="00BB20B0" w:rsidP="00BB20B0">
            <w:pPr>
              <w:rPr>
                <w:bCs/>
              </w:rPr>
            </w:pPr>
            <w:r w:rsidRPr="00BB20B0">
              <w:t>Включено в настоящий файл</w:t>
            </w:r>
          </w:p>
        </w:tc>
      </w:tr>
      <w:tr w:rsidR="00BB20B0" w:rsidRPr="00BB20B0" w14:paraId="57E048A4" w14:textId="77777777" w:rsidTr="00A07B98">
        <w:tc>
          <w:tcPr>
            <w:tcW w:w="730" w:type="pct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958AEC6" w14:textId="77777777" w:rsidR="00BB20B0" w:rsidRPr="00BB20B0" w:rsidRDefault="00BB20B0" w:rsidP="00BB20B0">
            <w:r w:rsidRPr="00BB20B0">
              <w:t>4</w:t>
            </w:r>
          </w:p>
        </w:tc>
        <w:tc>
          <w:tcPr>
            <w:tcW w:w="287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35BB05" w14:textId="77777777" w:rsidR="00BB20B0" w:rsidRPr="00BB20B0" w:rsidRDefault="00BB20B0" w:rsidP="00BB20B0">
            <w:r w:rsidRPr="00BB20B0">
              <w:t>Форма оперативной заявки на изменение технологического режима работы или эксплуатационного состояния объекта, находящегося в управлении подразделений, связанного с недоборами нефти</w:t>
            </w:r>
          </w:p>
        </w:tc>
        <w:tc>
          <w:tcPr>
            <w:tcW w:w="13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</w:tcPr>
          <w:p w14:paraId="3A548788" w14:textId="77777777" w:rsidR="00BB20B0" w:rsidRPr="00BB20B0" w:rsidRDefault="00BB20B0" w:rsidP="00BB20B0">
            <w:pPr>
              <w:rPr>
                <w:bCs/>
              </w:rPr>
            </w:pPr>
            <w:r w:rsidRPr="00BB20B0">
              <w:t>Включено в настоящий файл</w:t>
            </w:r>
          </w:p>
        </w:tc>
      </w:tr>
      <w:tr w:rsidR="00BB20B0" w:rsidRPr="00BB20B0" w14:paraId="3E2BECF1" w14:textId="77777777" w:rsidTr="00A07B98">
        <w:tc>
          <w:tcPr>
            <w:tcW w:w="730" w:type="pct"/>
            <w:tcBorders>
              <w:top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24FAC6B" w14:textId="77777777" w:rsidR="00BB20B0" w:rsidRPr="00BB20B0" w:rsidRDefault="00BB20B0" w:rsidP="00BB20B0">
            <w:r w:rsidRPr="00BB20B0">
              <w:t>5</w:t>
            </w:r>
          </w:p>
        </w:tc>
        <w:tc>
          <w:tcPr>
            <w:tcW w:w="287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</w:tcPr>
          <w:p w14:paraId="559673D7" w14:textId="77777777" w:rsidR="00BB20B0" w:rsidRPr="00BB20B0" w:rsidRDefault="00BB20B0" w:rsidP="00BB20B0">
            <w:pPr>
              <w:rPr>
                <w:color w:val="FF0000"/>
              </w:rPr>
            </w:pPr>
            <w:r w:rsidRPr="00BB20B0">
              <w:t>Форма журнала регистрации заявок на вывод оборудования из работы</w:t>
            </w:r>
          </w:p>
        </w:tc>
        <w:tc>
          <w:tcPr>
            <w:tcW w:w="1397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</w:tcPr>
          <w:p w14:paraId="07E6D953" w14:textId="77777777" w:rsidR="00BB20B0" w:rsidRPr="00BB20B0" w:rsidRDefault="00BB20B0" w:rsidP="00BB20B0">
            <w:pPr>
              <w:rPr>
                <w:bCs/>
              </w:rPr>
            </w:pPr>
            <w:r w:rsidRPr="00BB20B0">
              <w:t>Включено в настоящий файл</w:t>
            </w:r>
          </w:p>
        </w:tc>
      </w:tr>
    </w:tbl>
    <w:p w14:paraId="362D9E56" w14:textId="77777777" w:rsidR="00BB20B0" w:rsidRPr="00BB20B0" w:rsidRDefault="00BB20B0" w:rsidP="00BB20B0">
      <w:pPr>
        <w:rPr>
          <w:rFonts w:ascii="Arial" w:hAnsi="Arial" w:cs="Arial"/>
          <w:sz w:val="18"/>
          <w:szCs w:val="18"/>
        </w:rPr>
        <w:sectPr w:rsidR="00BB20B0" w:rsidRPr="00BB20B0" w:rsidSect="00A07B98">
          <w:headerReference w:type="even" r:id="rId25"/>
          <w:headerReference w:type="first" r:id="rId26"/>
          <w:pgSz w:w="11906" w:h="16838" w:code="9"/>
          <w:pgMar w:top="567" w:right="1021" w:bottom="567" w:left="1247" w:header="737" w:footer="680" w:gutter="0"/>
          <w:cols w:space="708"/>
          <w:docGrid w:linePitch="360"/>
        </w:sectPr>
      </w:pPr>
      <w:bookmarkStart w:id="140" w:name="_ПРИЛОЖЕНИЕ_1._ПРИМЕР"/>
      <w:bookmarkStart w:id="141" w:name="_ПРИЛОЖЕНИЕ_ХХ._НАЗВАНИЕ"/>
      <w:bookmarkEnd w:id="140"/>
      <w:bookmarkEnd w:id="141"/>
    </w:p>
    <w:p w14:paraId="0F201958" w14:textId="77777777" w:rsidR="00BB20B0" w:rsidRPr="00BB20B0" w:rsidRDefault="00BB20B0" w:rsidP="00BB20B0">
      <w:pPr>
        <w:spacing w:after="240"/>
        <w:jc w:val="both"/>
        <w:outlineLvl w:val="0"/>
        <w:rPr>
          <w:rFonts w:ascii="Arial" w:hAnsi="Arial" w:cs="Arial"/>
          <w:b/>
          <w:bCs/>
          <w:i/>
          <w:caps/>
        </w:rPr>
      </w:pPr>
      <w:bookmarkStart w:id="142" w:name="_ПРИЛОЖЕНИЕ_1._ПЕРЕЧЕНЬ"/>
      <w:bookmarkStart w:id="143" w:name="_Toc37250267"/>
      <w:bookmarkStart w:id="144" w:name="_Toc40882146"/>
      <w:bookmarkStart w:id="145" w:name="_Toc43369388"/>
      <w:bookmarkStart w:id="146" w:name="_Toc146263145"/>
      <w:bookmarkStart w:id="147" w:name="_Toc146272061"/>
      <w:bookmarkStart w:id="148" w:name="_Toc146556274"/>
      <w:bookmarkStart w:id="149" w:name="_Toc146619349"/>
      <w:bookmarkStart w:id="150" w:name="_Toc147932099"/>
      <w:bookmarkStart w:id="151" w:name="_Toc147932179"/>
      <w:bookmarkStart w:id="152" w:name="_Toc147936656"/>
      <w:bookmarkStart w:id="153" w:name="_Toc147936721"/>
      <w:bookmarkEnd w:id="142"/>
      <w:r w:rsidRPr="00BB20B0">
        <w:rPr>
          <w:rFonts w:ascii="Arial" w:hAnsi="Arial" w:cs="Arial"/>
          <w:b/>
          <w:bCs/>
          <w:caps/>
        </w:rPr>
        <w:lastRenderedPageBreak/>
        <w:t>ПРИЛОЖЕНИЕ 1. ПЕРЕЧЕНЬ РАБОТ, ВЫПОЛНЯЕМЫХ БЕЗ ПОДАЧИ ОПЕРАТИВНЫХ ЗАЯВОК</w:t>
      </w:r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</w:p>
    <w:p w14:paraId="5D78FF1D" w14:textId="77777777" w:rsidR="00BB20B0" w:rsidRPr="00BB20B0" w:rsidRDefault="00BB20B0" w:rsidP="00BB20B0">
      <w:pPr>
        <w:jc w:val="right"/>
        <w:rPr>
          <w:rFonts w:ascii="Arial" w:eastAsia="Calibri" w:hAnsi="Arial" w:cs="Arial"/>
          <w:b/>
          <w:sz w:val="20"/>
          <w:szCs w:val="20"/>
        </w:rPr>
      </w:pPr>
      <w:r w:rsidRPr="00BB20B0">
        <w:rPr>
          <w:rFonts w:ascii="Arial" w:eastAsia="Calibri" w:hAnsi="Arial" w:cs="Arial"/>
          <w:b/>
          <w:sz w:val="20"/>
          <w:szCs w:val="20"/>
        </w:rPr>
        <w:t>Таблица 2</w:t>
      </w:r>
    </w:p>
    <w:p w14:paraId="05DFD394" w14:textId="77777777" w:rsidR="00BB20B0" w:rsidRPr="00BB20B0" w:rsidRDefault="00BB20B0" w:rsidP="00BB20B0">
      <w:pPr>
        <w:spacing w:after="60"/>
        <w:jc w:val="right"/>
        <w:rPr>
          <w:rFonts w:ascii="Arial" w:eastAsia="Calibri" w:hAnsi="Arial" w:cs="Arial"/>
          <w:b/>
          <w:sz w:val="20"/>
          <w:szCs w:val="20"/>
        </w:rPr>
      </w:pPr>
      <w:r w:rsidRPr="00BB20B0">
        <w:rPr>
          <w:rFonts w:ascii="Arial" w:eastAsia="Calibri" w:hAnsi="Arial" w:cs="Arial"/>
          <w:b/>
          <w:sz w:val="20"/>
          <w:szCs w:val="20"/>
        </w:rPr>
        <w:t>Перечень работ, выполняемых без подачи оперативных заявок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9608"/>
      </w:tblGrid>
      <w:tr w:rsidR="00BB20B0" w:rsidRPr="00BB20B0" w14:paraId="6F2107DF" w14:textId="77777777" w:rsidTr="00A07B98">
        <w:trPr>
          <w:trHeight w:val="267"/>
          <w:tblHeader/>
        </w:trPr>
        <w:tc>
          <w:tcPr>
            <w:tcW w:w="5000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76C498A6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B20B0">
              <w:rPr>
                <w:rFonts w:ascii="Arial" w:hAnsi="Arial" w:cs="Arial"/>
                <w:b/>
                <w:bCs/>
                <w:sz w:val="16"/>
                <w:szCs w:val="16"/>
              </w:rPr>
              <w:t>СОДЕРЖАНИЕ РАБОТ</w:t>
            </w:r>
          </w:p>
        </w:tc>
      </w:tr>
      <w:tr w:rsidR="00BB20B0" w:rsidRPr="00BB20B0" w14:paraId="37D9D12A" w14:textId="77777777" w:rsidTr="00BB20B0">
        <w:tc>
          <w:tcPr>
            <w:tcW w:w="500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hideMark/>
          </w:tcPr>
          <w:p w14:paraId="6137E1AF" w14:textId="77777777" w:rsidR="00BB20B0" w:rsidRPr="00BB20B0" w:rsidRDefault="00BB20B0" w:rsidP="00BB20B0">
            <w:pPr>
              <w:jc w:val="center"/>
              <w:rPr>
                <w:rFonts w:eastAsia="Calibri"/>
                <w:b/>
              </w:rPr>
            </w:pPr>
            <w:r w:rsidRPr="00BB20B0">
              <w:rPr>
                <w:rFonts w:eastAsia="Calibri"/>
                <w:b/>
              </w:rPr>
              <w:t>Сетевой район № 1(№2) цеха по эксплуатации энергетического оборудования</w:t>
            </w:r>
          </w:p>
        </w:tc>
      </w:tr>
      <w:tr w:rsidR="00BB20B0" w:rsidRPr="00BB20B0" w14:paraId="5B262148" w14:textId="77777777" w:rsidTr="00A07B98">
        <w:tc>
          <w:tcPr>
            <w:tcW w:w="500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hideMark/>
          </w:tcPr>
          <w:p w14:paraId="3A3A02E3" w14:textId="77777777" w:rsidR="00BB20B0" w:rsidRPr="00BB20B0" w:rsidRDefault="00BB20B0" w:rsidP="00B8355C">
            <w:pPr>
              <w:numPr>
                <w:ilvl w:val="1"/>
                <w:numId w:val="10"/>
              </w:numPr>
              <w:tabs>
                <w:tab w:val="left" w:pos="284"/>
                <w:tab w:val="num" w:pos="2127"/>
              </w:tabs>
              <w:ind w:left="318" w:hanging="318"/>
              <w:jc w:val="both"/>
              <w:rPr>
                <w:rFonts w:eastAsia="Calibri"/>
              </w:rPr>
            </w:pPr>
            <w:r w:rsidRPr="00BB20B0">
              <w:rPr>
                <w:rFonts w:eastAsia="Calibri"/>
              </w:rPr>
              <w:t>Работы в порядке текущей эксплуатации в электроустановках до 1000В по утверждённому перечню.</w:t>
            </w:r>
          </w:p>
          <w:p w14:paraId="5E8D9501" w14:textId="422F4A8A" w:rsidR="00BB20B0" w:rsidRPr="00BB20B0" w:rsidRDefault="00BB20B0" w:rsidP="00B8355C">
            <w:pPr>
              <w:numPr>
                <w:ilvl w:val="1"/>
                <w:numId w:val="10"/>
              </w:numPr>
              <w:tabs>
                <w:tab w:val="left" w:pos="284"/>
                <w:tab w:val="num" w:pos="2127"/>
              </w:tabs>
              <w:ind w:left="318" w:hanging="318"/>
              <w:jc w:val="both"/>
              <w:rPr>
                <w:rFonts w:eastAsia="Calibri"/>
              </w:rPr>
            </w:pPr>
            <w:r w:rsidRPr="00BB20B0">
              <w:rPr>
                <w:rFonts w:eastAsia="Calibri"/>
              </w:rPr>
              <w:t xml:space="preserve">Подключение/отключение </w:t>
            </w:r>
            <w:r w:rsidR="001E68BC">
              <w:rPr>
                <w:rFonts w:eastAsia="Calibri"/>
              </w:rPr>
              <w:t>станций управлений</w:t>
            </w:r>
            <w:r w:rsidRPr="00BB20B0">
              <w:rPr>
                <w:rFonts w:eastAsia="Calibri"/>
              </w:rPr>
              <w:t xml:space="preserve"> скважин (по заявке ЦДНГ);</w:t>
            </w:r>
          </w:p>
          <w:p w14:paraId="789A3FB2" w14:textId="0E27FE0D" w:rsidR="00BB20B0" w:rsidRPr="00BB20B0" w:rsidRDefault="00BB20B0" w:rsidP="00B8355C">
            <w:pPr>
              <w:numPr>
                <w:ilvl w:val="1"/>
                <w:numId w:val="10"/>
              </w:numPr>
              <w:tabs>
                <w:tab w:val="left" w:pos="284"/>
                <w:tab w:val="num" w:pos="2127"/>
              </w:tabs>
              <w:ind w:left="318" w:hanging="318"/>
              <w:jc w:val="both"/>
              <w:rPr>
                <w:rFonts w:eastAsia="Calibri"/>
              </w:rPr>
            </w:pPr>
            <w:r w:rsidRPr="00BB20B0">
              <w:rPr>
                <w:rFonts w:eastAsia="Calibri"/>
              </w:rPr>
              <w:t xml:space="preserve">Подача/снятие напряжения с задвижек, на которые оформлены акты раздела границ с эксплуатирующей или производящей </w:t>
            </w:r>
            <w:r w:rsidR="008824AE" w:rsidRPr="001909FC">
              <w:t>пуско-наладочные работы</w:t>
            </w:r>
            <w:r w:rsidR="008824AE" w:rsidRPr="00BB20B0" w:rsidDel="008824AE">
              <w:rPr>
                <w:rFonts w:eastAsia="Calibri"/>
              </w:rPr>
              <w:t xml:space="preserve"> </w:t>
            </w:r>
            <w:r w:rsidRPr="00BB20B0">
              <w:rPr>
                <w:rFonts w:eastAsia="Calibri"/>
              </w:rPr>
              <w:t>организацией, если есть заявка от этой организации</w:t>
            </w:r>
          </w:p>
          <w:p w14:paraId="508A84ED" w14:textId="2B4B57B1" w:rsidR="00BB20B0" w:rsidRPr="00BB20B0" w:rsidRDefault="00BB20B0" w:rsidP="00B8355C">
            <w:pPr>
              <w:numPr>
                <w:ilvl w:val="1"/>
                <w:numId w:val="10"/>
              </w:numPr>
              <w:tabs>
                <w:tab w:val="left" w:pos="284"/>
                <w:tab w:val="num" w:pos="2127"/>
              </w:tabs>
              <w:ind w:left="318" w:hanging="318"/>
              <w:jc w:val="both"/>
              <w:rPr>
                <w:rFonts w:eastAsia="Calibri"/>
              </w:rPr>
            </w:pPr>
            <w:r w:rsidRPr="00BB20B0">
              <w:rPr>
                <w:rFonts w:eastAsia="Calibri"/>
              </w:rPr>
              <w:t xml:space="preserve">Работы по </w:t>
            </w:r>
            <w:r w:rsidR="004A09B7">
              <w:rPr>
                <w:rFonts w:eastAsia="Calibri"/>
              </w:rPr>
              <w:t>техническому обслуживанию</w:t>
            </w:r>
            <w:r w:rsidRPr="00BB20B0">
              <w:rPr>
                <w:rFonts w:eastAsia="Calibri"/>
              </w:rPr>
              <w:t xml:space="preserve"> электрооборудования, выполняемые в объеме </w:t>
            </w:r>
            <w:r w:rsidR="004A09B7" w:rsidRPr="001909FC">
              <w:t>тепловизионн</w:t>
            </w:r>
            <w:r w:rsidR="004A09B7">
              <w:t>ого</w:t>
            </w:r>
            <w:r w:rsidR="004A09B7" w:rsidRPr="001909FC">
              <w:t xml:space="preserve"> контрол</w:t>
            </w:r>
            <w:r w:rsidR="004A09B7">
              <w:t>я</w:t>
            </w:r>
            <w:r w:rsidR="004A09B7" w:rsidRPr="00BB20B0">
              <w:rPr>
                <w:rFonts w:eastAsia="Calibri"/>
              </w:rPr>
              <w:t xml:space="preserve"> </w:t>
            </w:r>
            <w:r w:rsidRPr="00BB20B0">
              <w:rPr>
                <w:rFonts w:eastAsia="Calibri"/>
              </w:rPr>
              <w:t>и визуального осмотра без приближения к токоведущим частям, без вывода оборудования в ремонт:</w:t>
            </w:r>
          </w:p>
          <w:p w14:paraId="6D1A5C46" w14:textId="046FE6B0" w:rsidR="00BB20B0" w:rsidRPr="00BB20B0" w:rsidRDefault="00BB20B0" w:rsidP="00B8355C">
            <w:pPr>
              <w:numPr>
                <w:ilvl w:val="0"/>
                <w:numId w:val="11"/>
              </w:numPr>
              <w:tabs>
                <w:tab w:val="left" w:pos="460"/>
              </w:tabs>
              <w:ind w:left="318" w:hanging="318"/>
              <w:jc w:val="both"/>
              <w:rPr>
                <w:rFonts w:eastAsia="Calibri"/>
              </w:rPr>
            </w:pPr>
            <w:r w:rsidRPr="00BB20B0">
              <w:rPr>
                <w:rFonts w:eastAsia="Calibri"/>
              </w:rPr>
              <w:t xml:space="preserve">электрические аппараты </w:t>
            </w:r>
            <w:r w:rsidR="001E68BC">
              <w:rPr>
                <w:rFonts w:eastAsia="Calibri"/>
              </w:rPr>
              <w:t xml:space="preserve">до и </w:t>
            </w:r>
            <w:r w:rsidRPr="00BB20B0">
              <w:rPr>
                <w:rFonts w:eastAsia="Calibri"/>
              </w:rPr>
              <w:t>выше 1000В;</w:t>
            </w:r>
          </w:p>
          <w:p w14:paraId="32022739" w14:textId="77777777" w:rsidR="00BB20B0" w:rsidRPr="00BB20B0" w:rsidRDefault="00BB20B0" w:rsidP="00B8355C">
            <w:pPr>
              <w:numPr>
                <w:ilvl w:val="0"/>
                <w:numId w:val="11"/>
              </w:numPr>
              <w:tabs>
                <w:tab w:val="left" w:pos="460"/>
              </w:tabs>
              <w:ind w:left="318" w:hanging="318"/>
              <w:jc w:val="both"/>
              <w:rPr>
                <w:rFonts w:eastAsia="Calibri"/>
              </w:rPr>
            </w:pPr>
            <w:r w:rsidRPr="00BB20B0">
              <w:rPr>
                <w:rFonts w:eastAsia="Calibri"/>
              </w:rPr>
              <w:t>системы освещения, заземления, молниезащиты, вентиляции;</w:t>
            </w:r>
          </w:p>
          <w:p w14:paraId="17A79146" w14:textId="77777777" w:rsidR="00BB20B0" w:rsidRPr="00BB20B0" w:rsidRDefault="00BB20B0" w:rsidP="00B8355C">
            <w:pPr>
              <w:numPr>
                <w:ilvl w:val="0"/>
                <w:numId w:val="11"/>
              </w:numPr>
              <w:tabs>
                <w:tab w:val="left" w:pos="460"/>
              </w:tabs>
              <w:ind w:left="318" w:hanging="318"/>
              <w:jc w:val="both"/>
              <w:rPr>
                <w:rFonts w:eastAsia="Calibri"/>
              </w:rPr>
            </w:pPr>
            <w:r w:rsidRPr="00BB20B0">
              <w:rPr>
                <w:rFonts w:eastAsia="Calibri"/>
              </w:rPr>
              <w:t>электродвигатели до и выше 1000В;</w:t>
            </w:r>
          </w:p>
          <w:p w14:paraId="4B94FCE1" w14:textId="77777777" w:rsidR="00BB20B0" w:rsidRPr="000E505C" w:rsidRDefault="00BB20B0" w:rsidP="00B8355C">
            <w:pPr>
              <w:numPr>
                <w:ilvl w:val="0"/>
                <w:numId w:val="11"/>
              </w:numPr>
              <w:tabs>
                <w:tab w:val="left" w:pos="284"/>
              </w:tabs>
              <w:ind w:left="301" w:hanging="284"/>
              <w:jc w:val="both"/>
              <w:rPr>
                <w:rFonts w:eastAsia="Calibri"/>
              </w:rPr>
            </w:pPr>
            <w:r w:rsidRPr="00BB20B0">
              <w:rPr>
                <w:rFonts w:eastAsia="Calibri"/>
              </w:rPr>
              <w:t xml:space="preserve"> осмотр воздушных и кабельных </w:t>
            </w:r>
            <w:r w:rsidR="00722279" w:rsidRPr="00051C2C">
              <w:t>ЛЭП</w:t>
            </w:r>
          </w:p>
          <w:p w14:paraId="127CDC8F" w14:textId="34942D14" w:rsidR="000E505C" w:rsidRPr="00BB20B0" w:rsidRDefault="000E505C" w:rsidP="000E505C">
            <w:pPr>
              <w:numPr>
                <w:ilvl w:val="1"/>
                <w:numId w:val="10"/>
              </w:numPr>
              <w:tabs>
                <w:tab w:val="left" w:pos="284"/>
                <w:tab w:val="num" w:pos="2127"/>
              </w:tabs>
              <w:ind w:left="318" w:hanging="318"/>
              <w:jc w:val="both"/>
              <w:rPr>
                <w:rFonts w:eastAsia="Calibri"/>
              </w:rPr>
            </w:pPr>
            <w:r w:rsidRPr="00BB20B0">
              <w:rPr>
                <w:rFonts w:eastAsia="Calibri"/>
              </w:rPr>
              <w:t>Работы по техническому ремонту и обслуживанию сетей наружного освещения, расположенные на высоте более 2,5 метров</w:t>
            </w:r>
          </w:p>
        </w:tc>
      </w:tr>
      <w:tr w:rsidR="00BB20B0" w:rsidRPr="00BB20B0" w14:paraId="7063B11E" w14:textId="77777777" w:rsidTr="00BB20B0">
        <w:tc>
          <w:tcPr>
            <w:tcW w:w="500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hideMark/>
          </w:tcPr>
          <w:p w14:paraId="526B1078" w14:textId="05C3908F" w:rsidR="00BB20B0" w:rsidRPr="00BB20B0" w:rsidRDefault="000271EB" w:rsidP="000271EB">
            <w:pPr>
              <w:jc w:val="center"/>
              <w:rPr>
                <w:rFonts w:eastAsia="Calibri"/>
                <w:b/>
              </w:rPr>
            </w:pPr>
            <w:r>
              <w:rPr>
                <w:rFonts w:eastAsia="Calibri"/>
                <w:b/>
              </w:rPr>
              <w:t>У</w:t>
            </w:r>
            <w:r w:rsidRPr="000271EB">
              <w:rPr>
                <w:rFonts w:eastAsia="Calibri"/>
                <w:b/>
              </w:rPr>
              <w:t>часток по эксплуатации объектов тепловодоснабжения и водоотведения</w:t>
            </w:r>
          </w:p>
        </w:tc>
      </w:tr>
      <w:tr w:rsidR="00BB20B0" w:rsidRPr="00BB20B0" w14:paraId="70EDEB1E" w14:textId="77777777" w:rsidTr="00A07B98">
        <w:tc>
          <w:tcPr>
            <w:tcW w:w="500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hideMark/>
          </w:tcPr>
          <w:p w14:paraId="3B8ED0D2" w14:textId="3A8D753F" w:rsidR="00BB20B0" w:rsidRPr="00BB20B0" w:rsidRDefault="00BB20B0" w:rsidP="00BB20B0">
            <w:pPr>
              <w:tabs>
                <w:tab w:val="left" w:pos="284"/>
              </w:tabs>
              <w:rPr>
                <w:rFonts w:eastAsia="Calibri"/>
              </w:rPr>
            </w:pPr>
            <w:r w:rsidRPr="00BB20B0">
              <w:rPr>
                <w:rFonts w:eastAsia="Calibri"/>
              </w:rPr>
              <w:t>1.</w:t>
            </w:r>
            <w:r w:rsidRPr="00BB20B0">
              <w:rPr>
                <w:rFonts w:eastAsia="Calibri"/>
              </w:rPr>
              <w:tab/>
              <w:t>Перечень работ, выполняемых по распоряжению одним работником в тепловых энергоустановках по утвержденному перечню</w:t>
            </w:r>
          </w:p>
        </w:tc>
      </w:tr>
      <w:tr w:rsidR="00BB20B0" w:rsidRPr="00BB20B0" w14:paraId="2D2E18D1" w14:textId="77777777" w:rsidTr="00BB20B0">
        <w:tc>
          <w:tcPr>
            <w:tcW w:w="500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hideMark/>
          </w:tcPr>
          <w:p w14:paraId="7261CE23" w14:textId="5FD7CDAC" w:rsidR="00BB20B0" w:rsidRPr="00BB20B0" w:rsidRDefault="00BB20B0" w:rsidP="00F951FA">
            <w:pPr>
              <w:jc w:val="center"/>
              <w:rPr>
                <w:rFonts w:eastAsia="Calibri"/>
                <w:b/>
              </w:rPr>
            </w:pPr>
            <w:r w:rsidRPr="00BB20B0">
              <w:rPr>
                <w:rFonts w:eastAsia="Calibri"/>
                <w:b/>
              </w:rPr>
              <w:t>УРЗА</w:t>
            </w:r>
          </w:p>
        </w:tc>
      </w:tr>
      <w:tr w:rsidR="00BB20B0" w:rsidRPr="00BB20B0" w14:paraId="5F4CB806" w14:textId="77777777" w:rsidTr="00A07B98">
        <w:tc>
          <w:tcPr>
            <w:tcW w:w="500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hideMark/>
          </w:tcPr>
          <w:p w14:paraId="5C7AC664" w14:textId="77777777" w:rsidR="00BB20B0" w:rsidRPr="00BB20B0" w:rsidRDefault="00BB20B0" w:rsidP="00B8355C">
            <w:pPr>
              <w:numPr>
                <w:ilvl w:val="0"/>
                <w:numId w:val="12"/>
              </w:numPr>
              <w:tabs>
                <w:tab w:val="left" w:pos="318"/>
              </w:tabs>
              <w:ind w:left="34" w:firstLine="0"/>
              <w:jc w:val="both"/>
              <w:rPr>
                <w:rFonts w:eastAsia="Calibri"/>
              </w:rPr>
            </w:pPr>
            <w:r w:rsidRPr="00BB20B0">
              <w:rPr>
                <w:rFonts w:eastAsia="Calibri"/>
              </w:rPr>
              <w:t>Работы в порядке текущей эксплуатации в электроустановках до 1000В по утверждённому перечню.</w:t>
            </w:r>
          </w:p>
          <w:p w14:paraId="6D19DA91" w14:textId="77777777" w:rsidR="00BB20B0" w:rsidRPr="00BB20B0" w:rsidRDefault="00BB20B0" w:rsidP="00B8355C">
            <w:pPr>
              <w:numPr>
                <w:ilvl w:val="0"/>
                <w:numId w:val="12"/>
              </w:numPr>
              <w:tabs>
                <w:tab w:val="left" w:pos="318"/>
              </w:tabs>
              <w:ind w:left="34" w:firstLine="0"/>
              <w:jc w:val="both"/>
              <w:rPr>
                <w:rFonts w:eastAsia="Calibri"/>
              </w:rPr>
            </w:pPr>
            <w:r w:rsidRPr="00BB20B0">
              <w:rPr>
                <w:rFonts w:eastAsia="Calibri"/>
              </w:rPr>
              <w:t>Изменение уставок РЗА в электроустановках 0,4-35 кВ без вывода РЗА.</w:t>
            </w:r>
          </w:p>
          <w:p w14:paraId="13E2F0A1" w14:textId="77777777" w:rsidR="00BB20B0" w:rsidRPr="00BB20B0" w:rsidRDefault="00BB20B0" w:rsidP="00B8355C">
            <w:pPr>
              <w:numPr>
                <w:ilvl w:val="0"/>
                <w:numId w:val="12"/>
              </w:numPr>
              <w:tabs>
                <w:tab w:val="left" w:pos="318"/>
              </w:tabs>
              <w:ind w:left="34" w:firstLine="0"/>
              <w:jc w:val="both"/>
              <w:rPr>
                <w:rFonts w:eastAsia="Calibri"/>
              </w:rPr>
            </w:pPr>
            <w:r w:rsidRPr="00BB20B0">
              <w:rPr>
                <w:rFonts w:eastAsia="Calibri"/>
              </w:rPr>
              <w:t>Замена счетчиков эл. энергии в электроустановках 0,4-35 кВ</w:t>
            </w:r>
          </w:p>
          <w:p w14:paraId="0435FF06" w14:textId="3839A30B" w:rsidR="00BB20B0" w:rsidRPr="00BB20B0" w:rsidRDefault="00BB20B0" w:rsidP="00B8355C">
            <w:pPr>
              <w:numPr>
                <w:ilvl w:val="0"/>
                <w:numId w:val="12"/>
              </w:numPr>
              <w:tabs>
                <w:tab w:val="left" w:pos="284"/>
              </w:tabs>
              <w:ind w:left="34" w:firstLine="0"/>
              <w:jc w:val="both"/>
              <w:rPr>
                <w:rFonts w:eastAsia="Calibri"/>
              </w:rPr>
            </w:pPr>
            <w:r w:rsidRPr="00BB20B0">
              <w:rPr>
                <w:rFonts w:eastAsia="Calibri"/>
              </w:rPr>
              <w:t>Замена вышедших из строя микропроцессорных устройств защит на присоединениях в электроустановках выше 1000В вывод из работы, которых не нарушает условий п.</w:t>
            </w:r>
            <w:r w:rsidR="003B469A">
              <w:rPr>
                <w:rFonts w:eastAsia="Calibri"/>
              </w:rPr>
              <w:t xml:space="preserve">4.3 настоящей </w:t>
            </w:r>
            <w:r w:rsidR="000E505C">
              <w:rPr>
                <w:rFonts w:eastAsia="Calibri"/>
              </w:rPr>
              <w:t>Инструкции</w:t>
            </w:r>
            <w:r w:rsidRPr="00BB20B0">
              <w:rPr>
                <w:rFonts w:eastAsia="Calibri"/>
              </w:rPr>
              <w:t>.</w:t>
            </w:r>
          </w:p>
          <w:p w14:paraId="268534F1" w14:textId="449BAB94" w:rsidR="00BB20B0" w:rsidRPr="00BB20B0" w:rsidRDefault="00BB20B0" w:rsidP="00A07B98">
            <w:pPr>
              <w:numPr>
                <w:ilvl w:val="0"/>
                <w:numId w:val="12"/>
              </w:numPr>
              <w:tabs>
                <w:tab w:val="left" w:pos="284"/>
              </w:tabs>
              <w:ind w:left="34" w:firstLine="0"/>
              <w:jc w:val="both"/>
              <w:rPr>
                <w:rFonts w:eastAsia="Calibri"/>
              </w:rPr>
            </w:pPr>
            <w:r w:rsidRPr="00BB20B0">
              <w:rPr>
                <w:rFonts w:eastAsia="Calibri"/>
              </w:rPr>
              <w:t xml:space="preserve">Работы по проверке УРЗА и испытаниям электрооборудования на присоединении, выведенном из работы по ранее поданной заявке (в том числе поданной от других </w:t>
            </w:r>
            <w:r w:rsidR="00F06D5C">
              <w:rPr>
                <w:rFonts w:eastAsia="Calibri"/>
              </w:rPr>
              <w:t>структурных подразделений</w:t>
            </w:r>
            <w:r w:rsidRPr="00BB20B0">
              <w:rPr>
                <w:rFonts w:eastAsia="Calibri"/>
              </w:rPr>
              <w:t>), если в этом возникла необходимость при выполнении работы по этой заявке, при условии выполнения сроков и аварийной готовности по ранее поданной заявке</w:t>
            </w:r>
          </w:p>
        </w:tc>
      </w:tr>
      <w:tr w:rsidR="00BB20B0" w:rsidRPr="00BB20B0" w14:paraId="38EE65FF" w14:textId="77777777" w:rsidTr="00BB20B0">
        <w:trPr>
          <w:trHeight w:val="276"/>
        </w:trPr>
        <w:tc>
          <w:tcPr>
            <w:tcW w:w="5000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12" w:space="0" w:color="auto"/>
            </w:tcBorders>
            <w:hideMark/>
          </w:tcPr>
          <w:p w14:paraId="1D3C9A0B" w14:textId="23123704" w:rsidR="00BB20B0" w:rsidRPr="00BB20B0" w:rsidRDefault="000271EB" w:rsidP="00BB20B0">
            <w:pPr>
              <w:jc w:val="center"/>
              <w:rPr>
                <w:rFonts w:eastAsia="Calibri"/>
                <w:b/>
                <w:sz w:val="22"/>
                <w:szCs w:val="22"/>
              </w:rPr>
            </w:pPr>
            <w:r>
              <w:rPr>
                <w:rFonts w:eastAsia="Calibri"/>
                <w:b/>
              </w:rPr>
              <w:t>У</w:t>
            </w:r>
            <w:r w:rsidRPr="000271EB">
              <w:rPr>
                <w:rFonts w:eastAsia="Calibri"/>
                <w:b/>
              </w:rPr>
              <w:t>часток по эксплуатации объектов дизельной генерации</w:t>
            </w:r>
          </w:p>
        </w:tc>
      </w:tr>
      <w:tr w:rsidR="00BB20B0" w:rsidRPr="00BB20B0" w14:paraId="204B912D" w14:textId="77777777" w:rsidTr="00A07B98">
        <w:tc>
          <w:tcPr>
            <w:tcW w:w="5000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2CCBC4D9" w14:textId="79C16680" w:rsidR="00BB20B0" w:rsidRPr="00BB20B0" w:rsidRDefault="00BB20B0" w:rsidP="006C6B1D">
            <w:pPr>
              <w:tabs>
                <w:tab w:val="left" w:pos="318"/>
              </w:tabs>
              <w:ind w:left="34"/>
              <w:rPr>
                <w:rFonts w:eastAsia="Calibri"/>
              </w:rPr>
            </w:pPr>
            <w:r w:rsidRPr="00BB20B0">
              <w:rPr>
                <w:rFonts w:eastAsia="Calibri"/>
              </w:rPr>
              <w:t xml:space="preserve">1. Работы по проверке работоспособности </w:t>
            </w:r>
            <w:r w:rsidR="00752D41" w:rsidRPr="00051C2C">
              <w:t xml:space="preserve"> дизель-генераторн</w:t>
            </w:r>
            <w:r w:rsidR="00752D41">
              <w:t>ой</w:t>
            </w:r>
            <w:r w:rsidR="00752D41" w:rsidRPr="00051C2C">
              <w:t xml:space="preserve"> установк</w:t>
            </w:r>
            <w:r w:rsidR="00752D41">
              <w:t>и</w:t>
            </w:r>
            <w:r w:rsidRPr="00BB20B0">
              <w:rPr>
                <w:rFonts w:eastAsia="Calibri"/>
              </w:rPr>
              <w:t>, ДЭС на холостом ходу</w:t>
            </w:r>
            <w:r w:rsidR="006C6B1D">
              <w:rPr>
                <w:rFonts w:eastAsia="Calibri"/>
              </w:rPr>
              <w:t xml:space="preserve"> по утвержденному графику.</w:t>
            </w:r>
          </w:p>
        </w:tc>
      </w:tr>
    </w:tbl>
    <w:p w14:paraId="0E0D24BF" w14:textId="77777777" w:rsidR="00BB20B0" w:rsidRPr="00BB20B0" w:rsidRDefault="00BB20B0" w:rsidP="00A07B98">
      <w:pPr>
        <w:spacing w:before="120"/>
        <w:ind w:left="567"/>
        <w:jc w:val="both"/>
        <w:rPr>
          <w:rFonts w:eastAsia="Calibri"/>
          <w:i/>
        </w:rPr>
      </w:pPr>
      <w:r w:rsidRPr="00BB20B0">
        <w:rPr>
          <w:rFonts w:eastAsia="Calibri"/>
          <w:i/>
          <w:u w:val="single"/>
        </w:rPr>
        <w:t>Примечание</w:t>
      </w:r>
      <w:r w:rsidRPr="00BB20B0">
        <w:rPr>
          <w:rFonts w:eastAsia="Calibri"/>
          <w:i/>
        </w:rPr>
        <w:t>:</w:t>
      </w:r>
    </w:p>
    <w:p w14:paraId="29476C1C" w14:textId="77777777" w:rsidR="00BB20B0" w:rsidRPr="00BB20B0" w:rsidRDefault="00BB20B0" w:rsidP="00A07B98">
      <w:pPr>
        <w:spacing w:before="120"/>
        <w:ind w:left="567"/>
        <w:jc w:val="both"/>
        <w:sectPr w:rsidR="00BB20B0" w:rsidRPr="00BB20B0" w:rsidSect="00A07B98">
          <w:pgSz w:w="11906" w:h="16838"/>
          <w:pgMar w:top="567" w:right="1021" w:bottom="567" w:left="1247" w:header="737" w:footer="680" w:gutter="0"/>
          <w:cols w:space="720"/>
        </w:sectPr>
      </w:pPr>
      <w:r w:rsidRPr="00BB20B0">
        <w:rPr>
          <w:rFonts w:eastAsia="Calibri"/>
          <w:i/>
        </w:rPr>
        <w:t>Если оборудование или щиты и сборки до 1000В расположены в помещениях или на территории электроустановок выше 1000В, то работы в порядке текущей эксплуатации согласно утверждённого перечня выполняться не могут.</w:t>
      </w:r>
    </w:p>
    <w:p w14:paraId="340B34E8" w14:textId="77777777" w:rsidR="00BB20B0" w:rsidRPr="007400C7" w:rsidRDefault="00BB20B0" w:rsidP="00BB20B0">
      <w:pPr>
        <w:spacing w:after="240"/>
        <w:jc w:val="both"/>
        <w:outlineLvl w:val="0"/>
        <w:rPr>
          <w:rFonts w:ascii="Arial" w:hAnsi="Arial" w:cs="Arial"/>
          <w:b/>
          <w:bCs/>
          <w:caps/>
        </w:rPr>
      </w:pPr>
      <w:bookmarkStart w:id="154" w:name="_ПРИЛОЖЕНИЕ_2._РЕГЛАМЕНТ"/>
      <w:bookmarkStart w:id="155" w:name="_Toc414351935"/>
      <w:bookmarkStart w:id="156" w:name="Пр2"/>
      <w:bookmarkStart w:id="157" w:name="_Toc1131000"/>
      <w:bookmarkStart w:id="158" w:name="_Toc341590"/>
      <w:bookmarkStart w:id="159" w:name="_Toc482891140"/>
      <w:bookmarkStart w:id="160" w:name="_Toc482890852"/>
      <w:bookmarkStart w:id="161" w:name="_Toc37250268"/>
      <w:bookmarkStart w:id="162" w:name="_Toc40882147"/>
      <w:bookmarkStart w:id="163" w:name="_Toc43369389"/>
      <w:bookmarkStart w:id="164" w:name="_Toc146263146"/>
      <w:bookmarkStart w:id="165" w:name="_Toc146272062"/>
      <w:bookmarkStart w:id="166" w:name="_Toc146556275"/>
      <w:bookmarkStart w:id="167" w:name="_Toc146619350"/>
      <w:bookmarkStart w:id="168" w:name="_Toc147932100"/>
      <w:bookmarkStart w:id="169" w:name="_Toc147932180"/>
      <w:bookmarkStart w:id="170" w:name="_Toc147936657"/>
      <w:bookmarkStart w:id="171" w:name="_Toc147936722"/>
      <w:bookmarkStart w:id="172" w:name="_Toc414351933"/>
      <w:bookmarkEnd w:id="154"/>
      <w:r w:rsidRPr="00BB20B0">
        <w:rPr>
          <w:rFonts w:ascii="Arial" w:hAnsi="Arial" w:cs="Arial"/>
          <w:b/>
          <w:bCs/>
          <w:caps/>
        </w:rPr>
        <w:lastRenderedPageBreak/>
        <w:t>ПРИЛОЖЕНИЕ 2.</w:t>
      </w:r>
      <w:bookmarkEnd w:id="155"/>
      <w:r w:rsidRPr="00BB20B0">
        <w:rPr>
          <w:rFonts w:ascii="Arial" w:hAnsi="Arial" w:cs="Arial"/>
          <w:b/>
          <w:bCs/>
          <w:caps/>
        </w:rPr>
        <w:t xml:space="preserve"> </w:t>
      </w:r>
      <w:bookmarkEnd w:id="156"/>
      <w:r w:rsidRPr="00BB20B0">
        <w:rPr>
          <w:rFonts w:ascii="Arial" w:hAnsi="Arial" w:cs="Arial"/>
          <w:b/>
          <w:bCs/>
          <w:caps/>
        </w:rPr>
        <w:t xml:space="preserve">РЕГЛАМЕНТ ПОДАЧИ, ПРОРАБОТКИ И РАССМОТРЕНИЯ ЗАЯВОК В </w:t>
      </w:r>
      <w:bookmarkEnd w:id="157"/>
      <w:bookmarkEnd w:id="158"/>
      <w:bookmarkEnd w:id="159"/>
      <w:bookmarkEnd w:id="160"/>
      <w:bookmarkEnd w:id="161"/>
      <w:r w:rsidRPr="00BB20B0">
        <w:rPr>
          <w:rFonts w:ascii="Arial" w:hAnsi="Arial" w:cs="Arial"/>
          <w:b/>
          <w:bCs/>
          <w:caps/>
        </w:rPr>
        <w:t>ПРИВЛЕЧЕННЫЙ ЭНЕРГОЦЕНТР</w:t>
      </w:r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</w:p>
    <w:p w14:paraId="77F3D41B" w14:textId="77777777" w:rsidR="00BB20B0" w:rsidRPr="00BB20B0" w:rsidRDefault="00BB20B0" w:rsidP="00BB20B0">
      <w:pPr>
        <w:jc w:val="right"/>
        <w:rPr>
          <w:rFonts w:ascii="Arial" w:eastAsia="Calibri" w:hAnsi="Arial" w:cs="Arial"/>
          <w:b/>
          <w:sz w:val="20"/>
          <w:szCs w:val="20"/>
        </w:rPr>
      </w:pPr>
      <w:r w:rsidRPr="00BB20B0">
        <w:rPr>
          <w:rFonts w:ascii="Arial" w:eastAsia="Calibri" w:hAnsi="Arial" w:cs="Arial"/>
          <w:b/>
          <w:sz w:val="20"/>
          <w:szCs w:val="20"/>
        </w:rPr>
        <w:t>Таблица 3</w:t>
      </w:r>
    </w:p>
    <w:p w14:paraId="601D17F4" w14:textId="77777777" w:rsidR="00BB20B0" w:rsidRPr="00BB20B0" w:rsidRDefault="00BB20B0" w:rsidP="00BB20B0">
      <w:pPr>
        <w:spacing w:after="60"/>
        <w:jc w:val="right"/>
        <w:rPr>
          <w:rFonts w:ascii="Arial" w:eastAsia="Calibri" w:hAnsi="Arial" w:cs="Arial"/>
          <w:b/>
          <w:sz w:val="20"/>
          <w:szCs w:val="20"/>
        </w:rPr>
      </w:pPr>
      <w:r w:rsidRPr="00BB20B0">
        <w:rPr>
          <w:rFonts w:ascii="Arial" w:eastAsia="Calibri" w:hAnsi="Arial" w:cs="Arial"/>
          <w:b/>
          <w:sz w:val="20"/>
          <w:szCs w:val="20"/>
        </w:rPr>
        <w:t>Регламент подачи, проработки и рассмотрения заявок в привлеченный энергоцентр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1" w:type="dxa"/>
          <w:right w:w="71" w:type="dxa"/>
        </w:tblCellMar>
        <w:tblLook w:val="04A0" w:firstRow="1" w:lastRow="0" w:firstColumn="1" w:lastColumn="0" w:noHBand="0" w:noVBand="1"/>
      </w:tblPr>
      <w:tblGrid>
        <w:gridCol w:w="2599"/>
        <w:gridCol w:w="1277"/>
        <w:gridCol w:w="4577"/>
        <w:gridCol w:w="1338"/>
        <w:gridCol w:w="4749"/>
      </w:tblGrid>
      <w:tr w:rsidR="00BB20B0" w:rsidRPr="00BB20B0" w14:paraId="5545138A" w14:textId="77777777" w:rsidTr="00BB20B0">
        <w:trPr>
          <w:cantSplit/>
          <w:trHeight w:val="321"/>
          <w:jc w:val="center"/>
        </w:trPr>
        <w:tc>
          <w:tcPr>
            <w:tcW w:w="89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72CC721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B20B0">
              <w:rPr>
                <w:rFonts w:ascii="Arial" w:hAnsi="Arial" w:cs="Arial"/>
                <w:b/>
                <w:bCs/>
                <w:sz w:val="16"/>
                <w:szCs w:val="16"/>
              </w:rPr>
              <w:t>ДЕНЬ НЕДЕЛИ</w:t>
            </w:r>
          </w:p>
        </w:tc>
        <w:tc>
          <w:tcPr>
            <w:tcW w:w="2013" w:type="pct"/>
            <w:gridSpan w:val="2"/>
            <w:tcBorders>
              <w:top w:val="single" w:sz="12" w:space="0" w:color="auto"/>
              <w:left w:val="single" w:sz="2" w:space="0" w:color="auto"/>
              <w:bottom w:val="single" w:sz="12" w:space="0" w:color="auto"/>
              <w:right w:val="single" w:sz="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6BE00E82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B20B0">
              <w:rPr>
                <w:rFonts w:ascii="Arial" w:hAnsi="Arial" w:cs="Arial"/>
                <w:b/>
                <w:bCs/>
                <w:sz w:val="16"/>
                <w:szCs w:val="16"/>
              </w:rPr>
              <w:t>ПРИЕМ ЗАЯВОК</w:t>
            </w:r>
          </w:p>
        </w:tc>
        <w:tc>
          <w:tcPr>
            <w:tcW w:w="2093" w:type="pct"/>
            <w:gridSpan w:val="2"/>
            <w:tcBorders>
              <w:top w:val="single" w:sz="12" w:space="0" w:color="auto"/>
              <w:left w:val="single" w:sz="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D99830C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B20B0">
              <w:rPr>
                <w:rFonts w:ascii="Arial" w:hAnsi="Arial" w:cs="Arial"/>
                <w:b/>
                <w:bCs/>
                <w:sz w:val="16"/>
                <w:szCs w:val="16"/>
              </w:rPr>
              <w:t>ПЕРЕДАЧА ОТВЕТОВ</w:t>
            </w:r>
          </w:p>
        </w:tc>
      </w:tr>
      <w:tr w:rsidR="00BB20B0" w:rsidRPr="00061832" w14:paraId="3C07092C" w14:textId="77777777" w:rsidTr="00BB20B0">
        <w:trPr>
          <w:cantSplit/>
          <w:trHeight w:val="321"/>
          <w:jc w:val="center"/>
        </w:trPr>
        <w:tc>
          <w:tcPr>
            <w:tcW w:w="894" w:type="pct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2" w:space="0" w:color="auto"/>
            </w:tcBorders>
            <w:shd w:val="clear" w:color="auto" w:fill="B8CCE4" w:themeFill="accent1" w:themeFillTint="66"/>
            <w:vAlign w:val="center"/>
          </w:tcPr>
          <w:p w14:paraId="560B671A" w14:textId="77777777" w:rsidR="00BB20B0" w:rsidRPr="00A07B98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A07B98">
              <w:rPr>
                <w:rFonts w:ascii="Arial" w:hAnsi="Arial" w:cs="Arial"/>
                <w:b/>
                <w:bCs/>
                <w:sz w:val="14"/>
                <w:szCs w:val="16"/>
              </w:rPr>
              <w:t>1</w:t>
            </w:r>
          </w:p>
        </w:tc>
        <w:tc>
          <w:tcPr>
            <w:tcW w:w="2013" w:type="pct"/>
            <w:gridSpan w:val="2"/>
            <w:tcBorders>
              <w:top w:val="single" w:sz="12" w:space="0" w:color="auto"/>
              <w:left w:val="single" w:sz="2" w:space="0" w:color="auto"/>
              <w:bottom w:val="single" w:sz="12" w:space="0" w:color="auto"/>
              <w:right w:val="single" w:sz="2" w:space="0" w:color="auto"/>
            </w:tcBorders>
            <w:shd w:val="clear" w:color="auto" w:fill="B8CCE4" w:themeFill="accent1" w:themeFillTint="66"/>
            <w:vAlign w:val="center"/>
          </w:tcPr>
          <w:p w14:paraId="0E7F45B6" w14:textId="77777777" w:rsidR="00BB20B0" w:rsidRPr="00A07B98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A07B98">
              <w:rPr>
                <w:rFonts w:ascii="Arial" w:hAnsi="Arial" w:cs="Arial"/>
                <w:b/>
                <w:bCs/>
                <w:sz w:val="14"/>
                <w:szCs w:val="16"/>
              </w:rPr>
              <w:t>2</w:t>
            </w:r>
          </w:p>
        </w:tc>
        <w:tc>
          <w:tcPr>
            <w:tcW w:w="2093" w:type="pct"/>
            <w:gridSpan w:val="2"/>
            <w:tcBorders>
              <w:top w:val="single" w:sz="12" w:space="0" w:color="auto"/>
              <w:left w:val="single" w:sz="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</w:tcPr>
          <w:p w14:paraId="43A214DC" w14:textId="77777777" w:rsidR="00BB20B0" w:rsidRPr="00A07B98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6"/>
              </w:rPr>
            </w:pPr>
            <w:r w:rsidRPr="00A07B98">
              <w:rPr>
                <w:rFonts w:ascii="Arial" w:hAnsi="Arial" w:cs="Arial"/>
                <w:b/>
                <w:bCs/>
                <w:sz w:val="14"/>
                <w:szCs w:val="16"/>
              </w:rPr>
              <w:t>3</w:t>
            </w:r>
          </w:p>
        </w:tc>
      </w:tr>
      <w:tr w:rsidR="00BB20B0" w:rsidRPr="00BB20B0" w14:paraId="3A2FCE8B" w14:textId="77777777" w:rsidTr="00BB20B0">
        <w:trPr>
          <w:cantSplit/>
          <w:trHeight w:val="464"/>
          <w:jc w:val="center"/>
        </w:trPr>
        <w:tc>
          <w:tcPr>
            <w:tcW w:w="894" w:type="pct"/>
            <w:tcBorders>
              <w:top w:val="single" w:sz="12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74F7C13C" w14:textId="77777777" w:rsidR="00BB20B0" w:rsidRPr="00A07B98" w:rsidRDefault="00BB20B0" w:rsidP="00BB20B0">
            <w:pPr>
              <w:jc w:val="center"/>
              <w:rPr>
                <w:sz w:val="20"/>
              </w:rPr>
            </w:pPr>
            <w:r w:rsidRPr="00A07B98">
              <w:rPr>
                <w:bCs/>
                <w:sz w:val="20"/>
              </w:rPr>
              <w:t>Понедельник</w:t>
            </w:r>
          </w:p>
        </w:tc>
        <w:tc>
          <w:tcPr>
            <w:tcW w:w="439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5FBD1C59" w14:textId="77777777" w:rsidR="00BB20B0" w:rsidRPr="00A07B98" w:rsidRDefault="00BB20B0" w:rsidP="00BB20B0">
            <w:pPr>
              <w:jc w:val="center"/>
              <w:rPr>
                <w:sz w:val="20"/>
              </w:rPr>
            </w:pPr>
            <w:r w:rsidRPr="00A07B98">
              <w:rPr>
                <w:bCs/>
                <w:sz w:val="20"/>
              </w:rPr>
              <w:t>до 15</w:t>
            </w:r>
            <w:r w:rsidRPr="00A07B98">
              <w:rPr>
                <w:bCs/>
                <w:sz w:val="20"/>
                <w:vertAlign w:val="superscript"/>
              </w:rPr>
              <w:t xml:space="preserve">00 </w:t>
            </w:r>
          </w:p>
        </w:tc>
        <w:tc>
          <w:tcPr>
            <w:tcW w:w="1574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74F55E6A" w14:textId="77777777" w:rsidR="00BB20B0" w:rsidRPr="00A07B98" w:rsidRDefault="00BB20B0" w:rsidP="00BB20B0">
            <w:pPr>
              <w:jc w:val="center"/>
              <w:rPr>
                <w:sz w:val="20"/>
              </w:rPr>
            </w:pPr>
            <w:r w:rsidRPr="00A07B98">
              <w:rPr>
                <w:sz w:val="20"/>
              </w:rPr>
              <w:t>на среду следующей недели</w:t>
            </w:r>
          </w:p>
        </w:tc>
        <w:tc>
          <w:tcPr>
            <w:tcW w:w="460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043411C8" w14:textId="77777777" w:rsidR="00BB20B0" w:rsidRPr="00A07B98" w:rsidRDefault="00BB20B0" w:rsidP="00BB20B0">
            <w:pPr>
              <w:jc w:val="center"/>
              <w:rPr>
                <w:sz w:val="20"/>
              </w:rPr>
            </w:pPr>
            <w:r w:rsidRPr="00A07B98">
              <w:rPr>
                <w:bCs/>
                <w:sz w:val="20"/>
              </w:rPr>
              <w:t>до 17</w:t>
            </w:r>
            <w:r w:rsidRPr="00A07B98">
              <w:rPr>
                <w:bCs/>
                <w:sz w:val="20"/>
                <w:vertAlign w:val="superscript"/>
              </w:rPr>
              <w:t xml:space="preserve">00 </w:t>
            </w:r>
          </w:p>
        </w:tc>
        <w:tc>
          <w:tcPr>
            <w:tcW w:w="1633" w:type="pct"/>
            <w:tcBorders>
              <w:top w:val="single" w:sz="12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  <w:hideMark/>
          </w:tcPr>
          <w:p w14:paraId="5C9AD024" w14:textId="77777777" w:rsidR="00BB20B0" w:rsidRPr="00A07B98" w:rsidRDefault="00BB20B0" w:rsidP="00BB20B0">
            <w:pPr>
              <w:jc w:val="center"/>
              <w:rPr>
                <w:sz w:val="20"/>
              </w:rPr>
            </w:pPr>
            <w:r w:rsidRPr="00A07B98">
              <w:rPr>
                <w:sz w:val="20"/>
              </w:rPr>
              <w:t>на четверг текущей недели</w:t>
            </w:r>
          </w:p>
        </w:tc>
      </w:tr>
      <w:tr w:rsidR="00BB20B0" w:rsidRPr="00BB20B0" w14:paraId="0F4C6C6D" w14:textId="77777777" w:rsidTr="00BB20B0">
        <w:trPr>
          <w:cantSplit/>
          <w:trHeight w:val="414"/>
          <w:jc w:val="center"/>
        </w:trPr>
        <w:tc>
          <w:tcPr>
            <w:tcW w:w="89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57137FB0" w14:textId="77777777" w:rsidR="00BB20B0" w:rsidRPr="00A07B98" w:rsidRDefault="00BB20B0" w:rsidP="00BB20B0">
            <w:pPr>
              <w:jc w:val="center"/>
              <w:rPr>
                <w:bCs/>
                <w:sz w:val="20"/>
              </w:rPr>
            </w:pPr>
            <w:r w:rsidRPr="00A07B98">
              <w:rPr>
                <w:bCs/>
                <w:sz w:val="20"/>
              </w:rPr>
              <w:t>Вторник</w:t>
            </w:r>
          </w:p>
        </w:tc>
        <w:tc>
          <w:tcPr>
            <w:tcW w:w="4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221670EF" w14:textId="77777777" w:rsidR="00BB20B0" w:rsidRPr="00A07B98" w:rsidRDefault="00BB20B0" w:rsidP="00BB20B0">
            <w:pPr>
              <w:jc w:val="center"/>
              <w:rPr>
                <w:sz w:val="20"/>
              </w:rPr>
            </w:pPr>
            <w:r w:rsidRPr="00A07B98">
              <w:rPr>
                <w:bCs/>
                <w:sz w:val="20"/>
              </w:rPr>
              <w:t>до 15</w:t>
            </w:r>
            <w:r w:rsidRPr="00A07B98">
              <w:rPr>
                <w:bCs/>
                <w:sz w:val="20"/>
                <w:vertAlign w:val="superscript"/>
              </w:rPr>
              <w:t xml:space="preserve">00 </w:t>
            </w:r>
          </w:p>
        </w:tc>
        <w:tc>
          <w:tcPr>
            <w:tcW w:w="15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51F74D2D" w14:textId="77777777" w:rsidR="00BB20B0" w:rsidRPr="00A07B98" w:rsidRDefault="00BB20B0" w:rsidP="00BB20B0">
            <w:pPr>
              <w:jc w:val="center"/>
              <w:rPr>
                <w:sz w:val="20"/>
              </w:rPr>
            </w:pPr>
            <w:r w:rsidRPr="00A07B98">
              <w:rPr>
                <w:sz w:val="20"/>
              </w:rPr>
              <w:t>на четверг следующей недели</w:t>
            </w:r>
          </w:p>
        </w:tc>
        <w:tc>
          <w:tcPr>
            <w:tcW w:w="4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175894B6" w14:textId="77777777" w:rsidR="00BB20B0" w:rsidRPr="00A07B98" w:rsidRDefault="00BB20B0" w:rsidP="00BB20B0">
            <w:pPr>
              <w:jc w:val="center"/>
              <w:rPr>
                <w:sz w:val="20"/>
              </w:rPr>
            </w:pPr>
            <w:r w:rsidRPr="00A07B98">
              <w:rPr>
                <w:bCs/>
                <w:sz w:val="20"/>
              </w:rPr>
              <w:t>до 17</w:t>
            </w:r>
            <w:r w:rsidRPr="00A07B98">
              <w:rPr>
                <w:bCs/>
                <w:sz w:val="20"/>
                <w:vertAlign w:val="superscript"/>
              </w:rPr>
              <w:t xml:space="preserve">00 </w:t>
            </w:r>
          </w:p>
        </w:tc>
        <w:tc>
          <w:tcPr>
            <w:tcW w:w="16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  <w:hideMark/>
          </w:tcPr>
          <w:p w14:paraId="3C4DCA08" w14:textId="77777777" w:rsidR="00BB20B0" w:rsidRPr="00A07B98" w:rsidRDefault="00BB20B0" w:rsidP="00BB20B0">
            <w:pPr>
              <w:jc w:val="center"/>
              <w:rPr>
                <w:sz w:val="20"/>
              </w:rPr>
            </w:pPr>
            <w:r w:rsidRPr="00A07B98">
              <w:rPr>
                <w:sz w:val="20"/>
              </w:rPr>
              <w:t>на пятницу текущей недели</w:t>
            </w:r>
          </w:p>
        </w:tc>
      </w:tr>
      <w:tr w:rsidR="00BB20B0" w:rsidRPr="00BB20B0" w14:paraId="586DC08B" w14:textId="77777777" w:rsidTr="00BB20B0">
        <w:trPr>
          <w:cantSplit/>
          <w:trHeight w:val="406"/>
          <w:jc w:val="center"/>
        </w:trPr>
        <w:tc>
          <w:tcPr>
            <w:tcW w:w="89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01E84B12" w14:textId="77777777" w:rsidR="00BB20B0" w:rsidRPr="00A07B98" w:rsidRDefault="00BB20B0" w:rsidP="00BB20B0">
            <w:pPr>
              <w:jc w:val="center"/>
              <w:rPr>
                <w:bCs/>
                <w:sz w:val="20"/>
              </w:rPr>
            </w:pPr>
            <w:r w:rsidRPr="00A07B98">
              <w:rPr>
                <w:bCs/>
                <w:sz w:val="20"/>
              </w:rPr>
              <w:t>Среда</w:t>
            </w:r>
          </w:p>
        </w:tc>
        <w:tc>
          <w:tcPr>
            <w:tcW w:w="4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4794B13A" w14:textId="77777777" w:rsidR="00BB20B0" w:rsidRPr="00A07B98" w:rsidRDefault="00BB20B0" w:rsidP="00BB20B0">
            <w:pPr>
              <w:jc w:val="center"/>
              <w:rPr>
                <w:sz w:val="20"/>
              </w:rPr>
            </w:pPr>
            <w:r w:rsidRPr="00A07B98">
              <w:rPr>
                <w:bCs/>
                <w:sz w:val="20"/>
              </w:rPr>
              <w:t>до 15</w:t>
            </w:r>
            <w:r w:rsidRPr="00A07B98">
              <w:rPr>
                <w:bCs/>
                <w:sz w:val="20"/>
                <w:vertAlign w:val="superscript"/>
              </w:rPr>
              <w:t xml:space="preserve">00 </w:t>
            </w:r>
          </w:p>
        </w:tc>
        <w:tc>
          <w:tcPr>
            <w:tcW w:w="15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2E5FE70C" w14:textId="77777777" w:rsidR="00BB20B0" w:rsidRPr="00A07B98" w:rsidRDefault="00BB20B0" w:rsidP="00BB20B0">
            <w:pPr>
              <w:jc w:val="center"/>
              <w:rPr>
                <w:sz w:val="20"/>
              </w:rPr>
            </w:pPr>
            <w:r w:rsidRPr="00A07B98">
              <w:rPr>
                <w:sz w:val="20"/>
              </w:rPr>
              <w:t>на пятницу следующей недели</w:t>
            </w:r>
          </w:p>
        </w:tc>
        <w:tc>
          <w:tcPr>
            <w:tcW w:w="4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302F9432" w14:textId="77777777" w:rsidR="00BB20B0" w:rsidRPr="00A07B98" w:rsidRDefault="00BB20B0" w:rsidP="00BB20B0">
            <w:pPr>
              <w:jc w:val="center"/>
              <w:rPr>
                <w:sz w:val="20"/>
              </w:rPr>
            </w:pPr>
            <w:r w:rsidRPr="00A07B98">
              <w:rPr>
                <w:bCs/>
                <w:sz w:val="20"/>
              </w:rPr>
              <w:t>до 17</w:t>
            </w:r>
            <w:r w:rsidRPr="00A07B98">
              <w:rPr>
                <w:bCs/>
                <w:sz w:val="20"/>
                <w:vertAlign w:val="superscript"/>
              </w:rPr>
              <w:t xml:space="preserve">00 </w:t>
            </w:r>
          </w:p>
        </w:tc>
        <w:tc>
          <w:tcPr>
            <w:tcW w:w="16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  <w:hideMark/>
          </w:tcPr>
          <w:p w14:paraId="2C551E07" w14:textId="77777777" w:rsidR="00BB20B0" w:rsidRPr="00A07B98" w:rsidRDefault="00BB20B0" w:rsidP="00BB20B0">
            <w:pPr>
              <w:jc w:val="center"/>
              <w:rPr>
                <w:sz w:val="20"/>
              </w:rPr>
            </w:pPr>
            <w:r w:rsidRPr="00A07B98">
              <w:rPr>
                <w:sz w:val="20"/>
              </w:rPr>
              <w:t xml:space="preserve">на субботу и воскресенье текущей недели, </w:t>
            </w:r>
            <w:r w:rsidRPr="00A07B98">
              <w:rPr>
                <w:sz w:val="20"/>
              </w:rPr>
              <w:br/>
              <w:t>и понедельник следующей неделю</w:t>
            </w:r>
          </w:p>
        </w:tc>
      </w:tr>
      <w:tr w:rsidR="00BB20B0" w:rsidRPr="00BB20B0" w14:paraId="54B70569" w14:textId="77777777" w:rsidTr="00BB20B0">
        <w:trPr>
          <w:cantSplit/>
          <w:trHeight w:val="101"/>
          <w:jc w:val="center"/>
        </w:trPr>
        <w:tc>
          <w:tcPr>
            <w:tcW w:w="894" w:type="pct"/>
            <w:tcBorders>
              <w:top w:val="single" w:sz="6" w:space="0" w:color="auto"/>
              <w:left w:val="single" w:sz="12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058071B6" w14:textId="77777777" w:rsidR="00BB20B0" w:rsidRPr="00A07B98" w:rsidRDefault="00BB20B0" w:rsidP="00BB20B0">
            <w:pPr>
              <w:jc w:val="center"/>
              <w:rPr>
                <w:bCs/>
                <w:sz w:val="20"/>
              </w:rPr>
            </w:pPr>
            <w:r w:rsidRPr="00A07B98">
              <w:rPr>
                <w:bCs/>
                <w:sz w:val="20"/>
              </w:rPr>
              <w:t>Четверг</w:t>
            </w:r>
          </w:p>
        </w:tc>
        <w:tc>
          <w:tcPr>
            <w:tcW w:w="439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2B970519" w14:textId="77777777" w:rsidR="00BB20B0" w:rsidRPr="00A07B98" w:rsidRDefault="00BB20B0" w:rsidP="00BB20B0">
            <w:pPr>
              <w:jc w:val="center"/>
              <w:rPr>
                <w:sz w:val="20"/>
              </w:rPr>
            </w:pPr>
            <w:r w:rsidRPr="00A07B98">
              <w:rPr>
                <w:bCs/>
                <w:sz w:val="20"/>
              </w:rPr>
              <w:t>до 15</w:t>
            </w:r>
            <w:r w:rsidRPr="00A07B98">
              <w:rPr>
                <w:bCs/>
                <w:sz w:val="20"/>
                <w:vertAlign w:val="superscript"/>
              </w:rPr>
              <w:t xml:space="preserve">00 </w:t>
            </w:r>
          </w:p>
        </w:tc>
        <w:tc>
          <w:tcPr>
            <w:tcW w:w="157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5BAB497A" w14:textId="77777777" w:rsidR="00BB20B0" w:rsidRPr="00A07B98" w:rsidRDefault="00BB20B0" w:rsidP="00BB20B0">
            <w:pPr>
              <w:jc w:val="center"/>
              <w:rPr>
                <w:sz w:val="20"/>
              </w:rPr>
            </w:pPr>
            <w:r w:rsidRPr="00A07B98">
              <w:rPr>
                <w:sz w:val="20"/>
              </w:rPr>
              <w:t>на субботу и воскресенье следующей недели, и понедельник через неделю</w:t>
            </w:r>
          </w:p>
        </w:tc>
        <w:tc>
          <w:tcPr>
            <w:tcW w:w="4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14:paraId="552EAC67" w14:textId="77777777" w:rsidR="00BB20B0" w:rsidRPr="00A07B98" w:rsidRDefault="00BB20B0" w:rsidP="00BB20B0">
            <w:pPr>
              <w:jc w:val="center"/>
              <w:rPr>
                <w:sz w:val="20"/>
              </w:rPr>
            </w:pPr>
            <w:r w:rsidRPr="00A07B98">
              <w:rPr>
                <w:bCs/>
                <w:sz w:val="20"/>
              </w:rPr>
              <w:t>до 17</w:t>
            </w:r>
            <w:r w:rsidRPr="00A07B98">
              <w:rPr>
                <w:bCs/>
                <w:sz w:val="20"/>
                <w:vertAlign w:val="superscript"/>
              </w:rPr>
              <w:t xml:space="preserve">00 </w:t>
            </w:r>
          </w:p>
        </w:tc>
        <w:tc>
          <w:tcPr>
            <w:tcW w:w="163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12" w:space="0" w:color="auto"/>
            </w:tcBorders>
            <w:vAlign w:val="center"/>
            <w:hideMark/>
          </w:tcPr>
          <w:p w14:paraId="7A98D883" w14:textId="77777777" w:rsidR="00BB20B0" w:rsidRPr="00A07B98" w:rsidRDefault="00BB20B0" w:rsidP="00BB20B0">
            <w:pPr>
              <w:jc w:val="center"/>
              <w:rPr>
                <w:sz w:val="20"/>
              </w:rPr>
            </w:pPr>
            <w:r w:rsidRPr="00A07B98">
              <w:rPr>
                <w:sz w:val="20"/>
              </w:rPr>
              <w:t>на вторник следующей недели</w:t>
            </w:r>
          </w:p>
        </w:tc>
      </w:tr>
      <w:tr w:rsidR="00BB20B0" w:rsidRPr="00BB20B0" w14:paraId="637A95F6" w14:textId="77777777" w:rsidTr="00BB20B0">
        <w:trPr>
          <w:cantSplit/>
          <w:trHeight w:val="583"/>
          <w:jc w:val="center"/>
        </w:trPr>
        <w:tc>
          <w:tcPr>
            <w:tcW w:w="894" w:type="pct"/>
            <w:tcBorders>
              <w:top w:val="single" w:sz="6" w:space="0" w:color="auto"/>
              <w:left w:val="single" w:sz="12" w:space="0" w:color="auto"/>
              <w:bottom w:val="single" w:sz="12" w:space="0" w:color="auto"/>
              <w:right w:val="single" w:sz="6" w:space="0" w:color="auto"/>
            </w:tcBorders>
            <w:vAlign w:val="center"/>
            <w:hideMark/>
          </w:tcPr>
          <w:p w14:paraId="0C5775AC" w14:textId="77777777" w:rsidR="00BB20B0" w:rsidRPr="00A07B98" w:rsidRDefault="00BB20B0" w:rsidP="00BB20B0">
            <w:pPr>
              <w:jc w:val="center"/>
              <w:rPr>
                <w:bCs/>
                <w:sz w:val="20"/>
              </w:rPr>
            </w:pPr>
            <w:r w:rsidRPr="00A07B98">
              <w:rPr>
                <w:bCs/>
                <w:sz w:val="20"/>
              </w:rPr>
              <w:t>Пятница</w:t>
            </w:r>
          </w:p>
        </w:tc>
        <w:tc>
          <w:tcPr>
            <w:tcW w:w="439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  <w:hideMark/>
          </w:tcPr>
          <w:p w14:paraId="124A09E0" w14:textId="77777777" w:rsidR="00BB20B0" w:rsidRPr="00A07B98" w:rsidRDefault="00BB20B0" w:rsidP="00BB20B0">
            <w:pPr>
              <w:jc w:val="center"/>
              <w:rPr>
                <w:sz w:val="20"/>
              </w:rPr>
            </w:pPr>
            <w:r w:rsidRPr="00A07B98">
              <w:rPr>
                <w:bCs/>
                <w:sz w:val="20"/>
              </w:rPr>
              <w:t>до 15</w:t>
            </w:r>
            <w:r w:rsidRPr="00A07B98">
              <w:rPr>
                <w:bCs/>
                <w:sz w:val="20"/>
                <w:vertAlign w:val="superscript"/>
              </w:rPr>
              <w:t xml:space="preserve">00 </w:t>
            </w:r>
          </w:p>
        </w:tc>
        <w:tc>
          <w:tcPr>
            <w:tcW w:w="1574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  <w:hideMark/>
          </w:tcPr>
          <w:p w14:paraId="3D69874E" w14:textId="77777777" w:rsidR="00BB20B0" w:rsidRPr="00A07B98" w:rsidRDefault="00BB20B0" w:rsidP="00BB20B0">
            <w:pPr>
              <w:jc w:val="center"/>
              <w:rPr>
                <w:sz w:val="20"/>
              </w:rPr>
            </w:pPr>
            <w:r w:rsidRPr="00A07B98">
              <w:rPr>
                <w:sz w:val="20"/>
              </w:rPr>
              <w:t>на вторник следующей недели</w:t>
            </w:r>
          </w:p>
        </w:tc>
        <w:tc>
          <w:tcPr>
            <w:tcW w:w="460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6" w:space="0" w:color="auto"/>
            </w:tcBorders>
            <w:vAlign w:val="center"/>
            <w:hideMark/>
          </w:tcPr>
          <w:p w14:paraId="14788644" w14:textId="77777777" w:rsidR="00BB20B0" w:rsidRPr="00A07B98" w:rsidRDefault="00BB20B0" w:rsidP="00BB20B0">
            <w:pPr>
              <w:jc w:val="center"/>
              <w:rPr>
                <w:sz w:val="20"/>
              </w:rPr>
            </w:pPr>
            <w:r w:rsidRPr="00A07B98">
              <w:rPr>
                <w:bCs/>
                <w:sz w:val="20"/>
              </w:rPr>
              <w:t>до 17</w:t>
            </w:r>
            <w:r w:rsidRPr="00A07B98">
              <w:rPr>
                <w:bCs/>
                <w:sz w:val="20"/>
                <w:vertAlign w:val="superscript"/>
              </w:rPr>
              <w:t xml:space="preserve">00 </w:t>
            </w:r>
          </w:p>
        </w:tc>
        <w:tc>
          <w:tcPr>
            <w:tcW w:w="1633" w:type="pct"/>
            <w:tcBorders>
              <w:top w:val="single" w:sz="6" w:space="0" w:color="auto"/>
              <w:left w:val="single" w:sz="6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6EC3AAC1" w14:textId="77777777" w:rsidR="00BB20B0" w:rsidRPr="00A07B98" w:rsidRDefault="00BB20B0" w:rsidP="00BB20B0">
            <w:pPr>
              <w:jc w:val="center"/>
              <w:rPr>
                <w:sz w:val="20"/>
              </w:rPr>
            </w:pPr>
            <w:r w:rsidRPr="00A07B98">
              <w:rPr>
                <w:sz w:val="20"/>
              </w:rPr>
              <w:t>на среду текущей недели</w:t>
            </w:r>
          </w:p>
        </w:tc>
      </w:tr>
    </w:tbl>
    <w:p w14:paraId="70D7F547" w14:textId="77777777" w:rsidR="00BB20B0" w:rsidRPr="00BB20B0" w:rsidRDefault="00BB20B0" w:rsidP="00BB20B0">
      <w:pPr>
        <w:widowControl w:val="0"/>
        <w:tabs>
          <w:tab w:val="left" w:pos="7371"/>
        </w:tabs>
        <w:adjustRightInd w:val="0"/>
        <w:spacing w:after="60"/>
        <w:jc w:val="right"/>
        <w:textAlignment w:val="baseline"/>
        <w:rPr>
          <w:rFonts w:ascii="Arial" w:hAnsi="Arial" w:cs="Arial"/>
          <w:b/>
          <w:bCs/>
          <w:sz w:val="20"/>
          <w:szCs w:val="20"/>
        </w:rPr>
      </w:pPr>
    </w:p>
    <w:p w14:paraId="27E988C0" w14:textId="77777777" w:rsidR="00BB20B0" w:rsidRPr="00BB20B0" w:rsidRDefault="00BB20B0" w:rsidP="00BB20B0">
      <w:pPr>
        <w:widowControl w:val="0"/>
        <w:tabs>
          <w:tab w:val="left" w:pos="7371"/>
        </w:tabs>
        <w:adjustRightInd w:val="0"/>
        <w:spacing w:after="60"/>
        <w:jc w:val="right"/>
        <w:textAlignment w:val="baseline"/>
        <w:rPr>
          <w:rFonts w:ascii="Arial" w:hAnsi="Arial" w:cs="Arial"/>
          <w:sz w:val="20"/>
          <w:szCs w:val="20"/>
        </w:rPr>
      </w:pPr>
    </w:p>
    <w:p w14:paraId="452FED37" w14:textId="77777777" w:rsidR="00BB20B0" w:rsidRPr="00BB20B0" w:rsidRDefault="00BB20B0" w:rsidP="00BB20B0">
      <w:pPr>
        <w:widowControl w:val="0"/>
        <w:tabs>
          <w:tab w:val="left" w:pos="7371"/>
        </w:tabs>
        <w:adjustRightInd w:val="0"/>
        <w:textAlignment w:val="baseline"/>
        <w:rPr>
          <w:sz w:val="28"/>
          <w:szCs w:val="28"/>
        </w:rPr>
      </w:pPr>
    </w:p>
    <w:p w14:paraId="5AAC2B0C" w14:textId="77777777" w:rsidR="00BB20B0" w:rsidRPr="00BB20B0" w:rsidRDefault="00BB20B0" w:rsidP="00BB20B0">
      <w:pPr>
        <w:rPr>
          <w:sz w:val="28"/>
          <w:szCs w:val="28"/>
        </w:rPr>
        <w:sectPr w:rsidR="00BB20B0" w:rsidRPr="00BB20B0" w:rsidSect="00A07B98">
          <w:headerReference w:type="even" r:id="rId27"/>
          <w:headerReference w:type="default" r:id="rId28"/>
          <w:footerReference w:type="default" r:id="rId29"/>
          <w:headerReference w:type="first" r:id="rId30"/>
          <w:pgSz w:w="16838" w:h="11906" w:orient="landscape"/>
          <w:pgMar w:top="567" w:right="1021" w:bottom="567" w:left="1247" w:header="737" w:footer="680" w:gutter="0"/>
          <w:cols w:space="720"/>
        </w:sectPr>
      </w:pPr>
    </w:p>
    <w:p w14:paraId="19FC63EC" w14:textId="77777777" w:rsidR="00BB20B0" w:rsidRPr="00BB20B0" w:rsidRDefault="00BB20B0" w:rsidP="00BB20B0">
      <w:pPr>
        <w:spacing w:after="240"/>
        <w:jc w:val="both"/>
        <w:outlineLvl w:val="0"/>
        <w:rPr>
          <w:rFonts w:ascii="Arial" w:hAnsi="Arial" w:cs="Arial"/>
          <w:b/>
          <w:bCs/>
          <w:caps/>
        </w:rPr>
      </w:pPr>
      <w:bookmarkStart w:id="173" w:name="_ПРИЛОЖЕНИЕ_5."/>
      <w:bookmarkStart w:id="174" w:name="_ПРИЛОЖЕНИЕ_3._ОПЕРАТИВНАЯ"/>
      <w:bookmarkStart w:id="175" w:name="_Toc414351936"/>
      <w:bookmarkStart w:id="176" w:name="Пр3"/>
      <w:bookmarkStart w:id="177" w:name="_Toc40882148"/>
      <w:bookmarkStart w:id="178" w:name="_Toc43369390"/>
      <w:bookmarkStart w:id="179" w:name="_Toc146263147"/>
      <w:bookmarkStart w:id="180" w:name="_Toc146272063"/>
      <w:bookmarkStart w:id="181" w:name="_Toc146556276"/>
      <w:bookmarkStart w:id="182" w:name="_Toc146619351"/>
      <w:bookmarkStart w:id="183" w:name="_Toc147932101"/>
      <w:bookmarkStart w:id="184" w:name="_Toc147932181"/>
      <w:bookmarkStart w:id="185" w:name="_Toc147936658"/>
      <w:bookmarkStart w:id="186" w:name="_Toc147936723"/>
      <w:bookmarkStart w:id="187" w:name="_Toc482890853"/>
      <w:bookmarkStart w:id="188" w:name="_Toc482891141"/>
      <w:bookmarkStart w:id="189" w:name="_Toc341591"/>
      <w:bookmarkStart w:id="190" w:name="_Toc1131001"/>
      <w:bookmarkStart w:id="191" w:name="_Toc37250269"/>
      <w:bookmarkEnd w:id="173"/>
      <w:bookmarkEnd w:id="174"/>
      <w:r w:rsidRPr="00BB20B0">
        <w:rPr>
          <w:rFonts w:ascii="Arial" w:hAnsi="Arial" w:cs="Arial"/>
          <w:b/>
          <w:bCs/>
          <w:caps/>
        </w:rPr>
        <w:lastRenderedPageBreak/>
        <w:t>ПРИЛОЖЕНИЕ 3.</w:t>
      </w:r>
      <w:bookmarkEnd w:id="175"/>
      <w:r w:rsidRPr="00BB20B0">
        <w:rPr>
          <w:rFonts w:ascii="Arial" w:hAnsi="Arial" w:cs="Arial"/>
          <w:b/>
          <w:bCs/>
          <w:caps/>
        </w:rPr>
        <w:t xml:space="preserve"> </w:t>
      </w:r>
      <w:bookmarkEnd w:id="176"/>
      <w:r w:rsidRPr="00BB20B0">
        <w:rPr>
          <w:rFonts w:ascii="Arial" w:hAnsi="Arial" w:cs="Arial"/>
          <w:b/>
          <w:bCs/>
          <w:caps/>
        </w:rPr>
        <w:t>ФОРМА ОПЕРАТИВНОЙ ЗАЯВКИ НА ИЗМЕНЕНИЕ ТЕХНОЛОГИЧЕСКОГО РЕЖИМА РАБОТЫ ИЛИ ЭКСПЛУАТАЦИОННОГО СОСТОЯНИЯ ОБЪЕКТА, НАХОДЯЩЕГОСЯ В УПРАВЛЕНИИ ПОДРАЗДЕЛЕНИЙ, НЕ СВЯЗАННОГО С НЕДОБОРАМИ НЕФТИ</w:t>
      </w:r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r w:rsidRPr="00BB20B0">
        <w:rPr>
          <w:rFonts w:ascii="Arial" w:hAnsi="Arial" w:cs="Arial"/>
          <w:b/>
          <w:bCs/>
          <w:caps/>
        </w:rPr>
        <w:t xml:space="preserve"> </w:t>
      </w:r>
      <w:bookmarkEnd w:id="187"/>
      <w:bookmarkEnd w:id="188"/>
      <w:bookmarkEnd w:id="189"/>
      <w:bookmarkEnd w:id="190"/>
      <w:bookmarkEnd w:id="191"/>
    </w:p>
    <w:p w14:paraId="0292122E" w14:textId="77777777" w:rsidR="00BB20B0" w:rsidRPr="00BB20B0" w:rsidRDefault="00BB20B0" w:rsidP="00BB20B0">
      <w:pPr>
        <w:jc w:val="center"/>
      </w:pPr>
      <w:r w:rsidRPr="00BB20B0">
        <w:t>Заявка №____________________________</w:t>
      </w:r>
    </w:p>
    <w:p w14:paraId="38D02017" w14:textId="77777777" w:rsidR="00BB20B0" w:rsidRPr="00BB20B0" w:rsidRDefault="00BB20B0" w:rsidP="00BB20B0">
      <w:pPr>
        <w:jc w:val="center"/>
        <w:rPr>
          <w:sz w:val="22"/>
          <w:szCs w:val="22"/>
        </w:rPr>
      </w:pPr>
      <w:r w:rsidRPr="00BB20B0">
        <w:t>(текущий номер заявки, плановая, внеплановая или срочная, объект, где производятся работы)</w:t>
      </w:r>
    </w:p>
    <w:p w14:paraId="236BE0BC" w14:textId="77777777" w:rsidR="00BB20B0" w:rsidRPr="00BB20B0" w:rsidRDefault="00BB20B0" w:rsidP="00BB20B0">
      <w:pPr>
        <w:ind w:left="4536" w:hanging="4536"/>
        <w:rPr>
          <w:sz w:val="22"/>
          <w:szCs w:val="22"/>
        </w:rPr>
      </w:pPr>
      <w:r w:rsidRPr="00BB20B0">
        <w:t xml:space="preserve">1.  </w:t>
      </w:r>
      <w:r w:rsidRPr="00BB20B0">
        <w:rPr>
          <w:sz w:val="22"/>
          <w:szCs w:val="22"/>
        </w:rPr>
        <w:t>Дата проведения работ, время проведения работ по заявки ________________________________________________________________________</w:t>
      </w:r>
      <w:r w:rsidRPr="00BB20B0">
        <w:rPr>
          <w:sz w:val="22"/>
          <w:szCs w:val="22"/>
        </w:rPr>
        <w:br/>
        <w:t>(указывается время начала работ и время окончания работ, с учетом оперативных переключений).</w:t>
      </w:r>
    </w:p>
    <w:p w14:paraId="7C99569F" w14:textId="77777777" w:rsidR="00BB20B0" w:rsidRPr="00BB20B0" w:rsidRDefault="00BB20B0" w:rsidP="00BB20B0">
      <w:pPr>
        <w:rPr>
          <w:sz w:val="22"/>
          <w:szCs w:val="22"/>
        </w:rPr>
      </w:pPr>
      <w:r w:rsidRPr="00BB20B0">
        <w:rPr>
          <w:sz w:val="22"/>
          <w:szCs w:val="22"/>
        </w:rPr>
        <w:t xml:space="preserve">2. Отключаемые потребители </w:t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  <w:t>___</w:t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</w:r>
      <w:r w:rsidRPr="00BB20B0">
        <w:rPr>
          <w:sz w:val="22"/>
          <w:szCs w:val="22"/>
        </w:rPr>
        <w:softHyphen/>
        <w:t>_________________________________________________________________</w:t>
      </w:r>
    </w:p>
    <w:p w14:paraId="219D1929" w14:textId="77777777" w:rsidR="00BB20B0" w:rsidRPr="00BB20B0" w:rsidRDefault="00BB20B0" w:rsidP="00BB20B0">
      <w:pPr>
        <w:rPr>
          <w:sz w:val="22"/>
          <w:szCs w:val="22"/>
        </w:rPr>
      </w:pP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  <w:t>(указать отключенных потребителей)</w:t>
      </w:r>
    </w:p>
    <w:p w14:paraId="22DAF610" w14:textId="77777777" w:rsidR="00BB20B0" w:rsidRPr="00BB20B0" w:rsidRDefault="00BB20B0" w:rsidP="00BB20B0">
      <w:pPr>
        <w:rPr>
          <w:sz w:val="22"/>
          <w:szCs w:val="22"/>
        </w:rPr>
      </w:pPr>
      <w:r w:rsidRPr="00BB20B0">
        <w:rPr>
          <w:sz w:val="22"/>
          <w:szCs w:val="22"/>
        </w:rPr>
        <w:t>3. Отключаемое для производства работ оборудование    ______________________________________________________________________________</w:t>
      </w:r>
    </w:p>
    <w:p w14:paraId="451E982F" w14:textId="77777777" w:rsidR="00BB20B0" w:rsidRPr="00BB20B0" w:rsidRDefault="00BB20B0" w:rsidP="00BB20B0">
      <w:pPr>
        <w:rPr>
          <w:sz w:val="22"/>
          <w:szCs w:val="22"/>
        </w:rPr>
      </w:pPr>
      <w:r w:rsidRPr="00BB20B0">
        <w:rPr>
          <w:sz w:val="22"/>
          <w:szCs w:val="22"/>
        </w:rPr>
        <w:t>4. Причина отключения оборудования. _____________________________________________________________________________________________</w:t>
      </w:r>
    </w:p>
    <w:p w14:paraId="41C10AC8" w14:textId="77777777" w:rsidR="00BB20B0" w:rsidRPr="00BB20B0" w:rsidRDefault="00BB20B0" w:rsidP="00BB20B0">
      <w:pPr>
        <w:rPr>
          <w:sz w:val="22"/>
          <w:szCs w:val="22"/>
        </w:rPr>
      </w:pPr>
      <w:r w:rsidRPr="00BB20B0">
        <w:rPr>
          <w:sz w:val="22"/>
          <w:szCs w:val="22"/>
        </w:rPr>
        <w:t xml:space="preserve">                                                                                                                                                      (вид работ)</w:t>
      </w:r>
    </w:p>
    <w:p w14:paraId="25C76DFA" w14:textId="77777777" w:rsidR="00BB20B0" w:rsidRPr="00BB20B0" w:rsidRDefault="00BB20B0" w:rsidP="00BB20B0">
      <w:pPr>
        <w:rPr>
          <w:sz w:val="22"/>
          <w:szCs w:val="22"/>
        </w:rPr>
      </w:pPr>
      <w:r w:rsidRPr="00BB20B0">
        <w:rPr>
          <w:sz w:val="22"/>
          <w:szCs w:val="22"/>
        </w:rPr>
        <w:t>5.Переводимые объекты на другие источники питания  _______________________________________________________________________________</w:t>
      </w:r>
    </w:p>
    <w:p w14:paraId="6ED2E90F" w14:textId="77777777" w:rsidR="00BB20B0" w:rsidRPr="00BB20B0" w:rsidRDefault="00BB20B0" w:rsidP="00BB20B0">
      <w:pPr>
        <w:rPr>
          <w:sz w:val="22"/>
          <w:szCs w:val="22"/>
        </w:rPr>
      </w:pP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  <w:t>(указать электроустановки или часть электроустановки, переводимую на другой источник)</w:t>
      </w:r>
    </w:p>
    <w:p w14:paraId="2C43CB1A" w14:textId="77777777" w:rsidR="00BB20B0" w:rsidRPr="00BB20B0" w:rsidRDefault="00BB20B0" w:rsidP="00BB20B0">
      <w:pPr>
        <w:rPr>
          <w:sz w:val="22"/>
          <w:szCs w:val="22"/>
        </w:rPr>
      </w:pPr>
      <w:r w:rsidRPr="00BB20B0">
        <w:rPr>
          <w:sz w:val="22"/>
          <w:szCs w:val="22"/>
        </w:rPr>
        <w:t>6. Вводимые ограничения потребителей ____________________________________________________________________________________________</w:t>
      </w:r>
    </w:p>
    <w:p w14:paraId="3FD37897" w14:textId="77777777" w:rsidR="00BB20B0" w:rsidRPr="00BB20B0" w:rsidRDefault="00BB20B0" w:rsidP="00BB20B0">
      <w:pPr>
        <w:rPr>
          <w:sz w:val="22"/>
          <w:szCs w:val="22"/>
        </w:rPr>
      </w:pP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  <w:t>(указать потребителей, для которых введено ограничение потребления мощности)</w:t>
      </w:r>
    </w:p>
    <w:p w14:paraId="2EC61206" w14:textId="77777777" w:rsidR="00BB20B0" w:rsidRPr="00BB20B0" w:rsidRDefault="00BB20B0" w:rsidP="00BB20B0">
      <w:pPr>
        <w:rPr>
          <w:sz w:val="22"/>
          <w:szCs w:val="22"/>
        </w:rPr>
      </w:pPr>
      <w:r w:rsidRPr="00BB20B0">
        <w:rPr>
          <w:sz w:val="22"/>
          <w:szCs w:val="22"/>
        </w:rPr>
        <w:t>7.Аварийная готовность.________________________________</w:t>
      </w:r>
    </w:p>
    <w:p w14:paraId="7FAE297F" w14:textId="77777777" w:rsidR="00BB20B0" w:rsidRPr="00BB20B0" w:rsidRDefault="00BB20B0" w:rsidP="00BB20B0">
      <w:pPr>
        <w:rPr>
          <w:sz w:val="22"/>
          <w:szCs w:val="22"/>
        </w:rPr>
      </w:pPr>
      <w:r w:rsidRPr="00BB20B0">
        <w:rPr>
          <w:sz w:val="22"/>
          <w:szCs w:val="22"/>
        </w:rPr>
        <w:t>8. Риски ____________________________</w:t>
      </w:r>
    </w:p>
    <w:p w14:paraId="577AEB9D" w14:textId="77777777" w:rsidR="00BB20B0" w:rsidRPr="00BB20B0" w:rsidRDefault="00BB20B0" w:rsidP="00BB20B0">
      <w:pPr>
        <w:jc w:val="right"/>
        <w:rPr>
          <w:rFonts w:ascii="Arial" w:eastAsia="Calibri" w:hAnsi="Arial" w:cs="Arial"/>
          <w:b/>
          <w:sz w:val="20"/>
          <w:szCs w:val="20"/>
        </w:rPr>
      </w:pPr>
      <w:r w:rsidRPr="00BB20B0">
        <w:rPr>
          <w:sz w:val="22"/>
          <w:szCs w:val="22"/>
        </w:rPr>
        <w:t>Этапы работ:</w:t>
      </w:r>
      <w:r w:rsidRPr="00BB20B0">
        <w:rPr>
          <w:rFonts w:ascii="Arial" w:eastAsia="Calibri" w:hAnsi="Arial" w:cs="Arial"/>
          <w:b/>
          <w:sz w:val="20"/>
          <w:szCs w:val="20"/>
        </w:rPr>
        <w:t xml:space="preserve"> </w:t>
      </w:r>
    </w:p>
    <w:tbl>
      <w:tblPr>
        <w:tblW w:w="14193" w:type="dxa"/>
        <w:tblInd w:w="39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1E0" w:firstRow="1" w:lastRow="1" w:firstColumn="1" w:lastColumn="1" w:noHBand="0" w:noVBand="0"/>
      </w:tblPr>
      <w:tblGrid>
        <w:gridCol w:w="780"/>
        <w:gridCol w:w="2055"/>
        <w:gridCol w:w="3827"/>
        <w:gridCol w:w="4820"/>
        <w:gridCol w:w="2711"/>
      </w:tblGrid>
      <w:tr w:rsidR="00BB20B0" w:rsidRPr="00BB20B0" w14:paraId="2B00A231" w14:textId="77777777" w:rsidTr="00A07B98">
        <w:trPr>
          <w:cantSplit/>
          <w:trHeight w:val="367"/>
        </w:trPr>
        <w:tc>
          <w:tcPr>
            <w:tcW w:w="7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1ADD741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B20B0">
              <w:rPr>
                <w:rFonts w:ascii="Arial" w:hAnsi="Arial" w:cs="Arial"/>
                <w:b/>
                <w:bCs/>
                <w:sz w:val="16"/>
                <w:szCs w:val="16"/>
              </w:rPr>
              <w:t>№ П/П</w:t>
            </w:r>
          </w:p>
        </w:tc>
        <w:tc>
          <w:tcPr>
            <w:tcW w:w="20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25279DB3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B20B0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ОБЪЕКТ </w:t>
            </w:r>
            <w:r w:rsidRPr="00BB20B0">
              <w:rPr>
                <w:rFonts w:ascii="Arial" w:hAnsi="Arial" w:cs="Arial"/>
                <w:b/>
                <w:bCs/>
                <w:sz w:val="16"/>
                <w:szCs w:val="16"/>
              </w:rPr>
              <w:br/>
              <w:t>(ВИД РАБОТ)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7BD9A1A2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B20B0">
              <w:rPr>
                <w:rFonts w:ascii="Arial" w:hAnsi="Arial" w:cs="Arial"/>
                <w:b/>
                <w:bCs/>
                <w:sz w:val="16"/>
                <w:szCs w:val="16"/>
              </w:rPr>
              <w:t>СОДЕРЖАНИЕ РАБОТ</w:t>
            </w:r>
          </w:p>
        </w:tc>
        <w:tc>
          <w:tcPr>
            <w:tcW w:w="482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671ABA3C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B20B0">
              <w:rPr>
                <w:rFonts w:ascii="Arial" w:hAnsi="Arial" w:cs="Arial"/>
                <w:b/>
                <w:bCs/>
                <w:sz w:val="16"/>
                <w:szCs w:val="16"/>
              </w:rPr>
              <w:t>ОТВЕТСТВЕННЫЙ</w:t>
            </w:r>
          </w:p>
        </w:tc>
        <w:tc>
          <w:tcPr>
            <w:tcW w:w="271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7678FB4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B20B0">
              <w:rPr>
                <w:rFonts w:ascii="Arial" w:hAnsi="Arial" w:cs="Arial"/>
                <w:b/>
                <w:bCs/>
                <w:sz w:val="16"/>
                <w:szCs w:val="16"/>
              </w:rPr>
              <w:t>СРОК ИСПОЛНЕНИЯ</w:t>
            </w:r>
          </w:p>
        </w:tc>
      </w:tr>
      <w:tr w:rsidR="00BB20B0" w:rsidRPr="00BB20B0" w14:paraId="3EA049B7" w14:textId="77777777" w:rsidTr="00A07B98">
        <w:trPr>
          <w:cantSplit/>
          <w:trHeight w:val="117"/>
        </w:trPr>
        <w:tc>
          <w:tcPr>
            <w:tcW w:w="7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525AF54F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BB20B0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0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681CACB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BB20B0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3C4D8139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 w:rsidRPr="00BB20B0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  <w:tc>
          <w:tcPr>
            <w:tcW w:w="482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04633962" w14:textId="2A2445E4" w:rsidR="00BB20B0" w:rsidRPr="00BB20B0" w:rsidRDefault="00756B6F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4</w:t>
            </w:r>
          </w:p>
        </w:tc>
        <w:tc>
          <w:tcPr>
            <w:tcW w:w="271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6D9D17A0" w14:textId="4CABA4E6" w:rsidR="00BB20B0" w:rsidRPr="00BB20B0" w:rsidRDefault="00756B6F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4"/>
                <w:szCs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5</w:t>
            </w:r>
          </w:p>
        </w:tc>
      </w:tr>
      <w:tr w:rsidR="00BB20B0" w:rsidRPr="00BB20B0" w14:paraId="4DE34595" w14:textId="77777777" w:rsidTr="00A07B98">
        <w:trPr>
          <w:cantSplit/>
          <w:trHeight w:val="476"/>
        </w:trPr>
        <w:tc>
          <w:tcPr>
            <w:tcW w:w="7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2638BD3C" w14:textId="77777777" w:rsidR="00BB20B0" w:rsidRPr="00BB20B0" w:rsidRDefault="00BB20B0" w:rsidP="00BB20B0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0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69C072C6" w14:textId="77777777" w:rsidR="00BB20B0" w:rsidRPr="00BB20B0" w:rsidRDefault="00BB20B0" w:rsidP="00BB20B0">
            <w:pPr>
              <w:jc w:val="center"/>
            </w:pPr>
            <w:r w:rsidRPr="00BB20B0">
              <w:t>Отключаемое оборудование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16FFF6D1" w14:textId="77777777" w:rsidR="00BB20B0" w:rsidRPr="00BB20B0" w:rsidRDefault="00BB20B0" w:rsidP="00BB20B0">
            <w:pPr>
              <w:jc w:val="center"/>
            </w:pPr>
            <w:r w:rsidRPr="00BB20B0">
              <w:t>Этапы проведения работ, в том числе вывод и ввод оборудования</w:t>
            </w:r>
          </w:p>
        </w:tc>
        <w:tc>
          <w:tcPr>
            <w:tcW w:w="482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74AC5E14" w14:textId="77777777" w:rsidR="00BB20B0" w:rsidRPr="00BB20B0" w:rsidRDefault="00BB20B0" w:rsidP="00BB20B0">
            <w:pPr>
              <w:jc w:val="center"/>
            </w:pPr>
            <w:r w:rsidRPr="00BB20B0">
              <w:t>Указывается подразделение персонал, которого производит вывод, ввод оборудования, производит работы по заявке</w:t>
            </w:r>
          </w:p>
        </w:tc>
        <w:tc>
          <w:tcPr>
            <w:tcW w:w="2711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13A22146" w14:textId="77777777" w:rsidR="00BB20B0" w:rsidRPr="00BB20B0" w:rsidRDefault="00BB20B0" w:rsidP="00BB20B0">
            <w:pPr>
              <w:jc w:val="center"/>
            </w:pPr>
            <w:r w:rsidRPr="00BB20B0">
              <w:t>Время необходимое для этапов</w:t>
            </w:r>
          </w:p>
        </w:tc>
      </w:tr>
    </w:tbl>
    <w:p w14:paraId="22F14617" w14:textId="77777777" w:rsidR="00BB20B0" w:rsidRPr="00BB20B0" w:rsidRDefault="00BB20B0" w:rsidP="00BB20B0">
      <w:pPr>
        <w:rPr>
          <w:sz w:val="22"/>
          <w:szCs w:val="22"/>
        </w:rPr>
      </w:pPr>
      <w:r w:rsidRPr="00BB20B0">
        <w:t>Заявку подал:</w:t>
      </w:r>
      <w:r w:rsidRPr="00BB20B0">
        <w:rPr>
          <w:sz w:val="22"/>
          <w:szCs w:val="22"/>
        </w:rPr>
        <w:tab/>
        <w:t xml:space="preserve">                _________________________         _________________________________________</w:t>
      </w: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</w:r>
    </w:p>
    <w:p w14:paraId="1D1A957B" w14:textId="77777777" w:rsidR="00BB20B0" w:rsidRPr="00BB20B0" w:rsidRDefault="00BB20B0" w:rsidP="00BB20B0">
      <w:pPr>
        <w:rPr>
          <w:sz w:val="16"/>
          <w:szCs w:val="16"/>
        </w:rPr>
      </w:pPr>
      <w:r w:rsidRPr="00BB20B0">
        <w:rPr>
          <w:sz w:val="22"/>
          <w:szCs w:val="22"/>
        </w:rPr>
        <w:t xml:space="preserve">                                                    </w:t>
      </w:r>
      <w:r w:rsidRPr="00BB20B0">
        <w:rPr>
          <w:sz w:val="16"/>
          <w:szCs w:val="16"/>
        </w:rPr>
        <w:t>(дата и время подачи заявки)</w:t>
      </w:r>
      <w:r w:rsidRPr="00BB20B0">
        <w:rPr>
          <w:sz w:val="16"/>
          <w:szCs w:val="16"/>
        </w:rPr>
        <w:tab/>
      </w:r>
      <w:r w:rsidRPr="00BB20B0">
        <w:rPr>
          <w:sz w:val="16"/>
          <w:szCs w:val="16"/>
        </w:rPr>
        <w:tab/>
        <w:t xml:space="preserve">      (должность,  подпись, фамилия инициалы подавшего заявку)</w:t>
      </w:r>
    </w:p>
    <w:p w14:paraId="1FE56135" w14:textId="77777777" w:rsidR="00BB20B0" w:rsidRPr="00BB20B0" w:rsidRDefault="00BB20B0" w:rsidP="00BB20B0">
      <w:pPr>
        <w:rPr>
          <w:sz w:val="16"/>
          <w:szCs w:val="16"/>
        </w:rPr>
      </w:pPr>
      <w:r w:rsidRPr="00BB20B0">
        <w:t xml:space="preserve">Заявку утвердил         </w:t>
      </w:r>
      <w:r w:rsidRPr="00BB20B0">
        <w:rPr>
          <w:sz w:val="22"/>
          <w:szCs w:val="22"/>
        </w:rPr>
        <w:t xml:space="preserve">______________         ______________________________________  </w:t>
      </w: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</w:r>
      <w:r w:rsidRPr="00BB20B0">
        <w:rPr>
          <w:sz w:val="16"/>
          <w:szCs w:val="16"/>
        </w:rPr>
        <w:t xml:space="preserve"> </w:t>
      </w:r>
    </w:p>
    <w:p w14:paraId="3DCEF9B5" w14:textId="77777777" w:rsidR="00BB20B0" w:rsidRPr="00BB20B0" w:rsidRDefault="00BB20B0" w:rsidP="00BB20B0">
      <w:pPr>
        <w:rPr>
          <w:sz w:val="22"/>
          <w:szCs w:val="22"/>
        </w:rPr>
      </w:pPr>
      <w:r w:rsidRPr="00BB20B0">
        <w:rPr>
          <w:sz w:val="16"/>
          <w:szCs w:val="16"/>
        </w:rPr>
        <w:t xml:space="preserve">   </w:t>
      </w:r>
      <w:r w:rsidRPr="00BB20B0">
        <w:rPr>
          <w:sz w:val="16"/>
          <w:szCs w:val="16"/>
        </w:rPr>
        <w:tab/>
      </w:r>
      <w:r w:rsidRPr="00BB20B0">
        <w:rPr>
          <w:sz w:val="16"/>
          <w:szCs w:val="16"/>
        </w:rPr>
        <w:tab/>
      </w:r>
      <w:r w:rsidRPr="00BB20B0">
        <w:rPr>
          <w:sz w:val="16"/>
          <w:szCs w:val="16"/>
        </w:rPr>
        <w:tab/>
      </w:r>
      <w:r w:rsidRPr="00BB20B0">
        <w:rPr>
          <w:sz w:val="16"/>
          <w:szCs w:val="16"/>
        </w:rPr>
        <w:tab/>
        <w:t xml:space="preserve"> (дата)         </w:t>
      </w:r>
      <w:r w:rsidRPr="00BB20B0">
        <w:rPr>
          <w:sz w:val="16"/>
          <w:szCs w:val="16"/>
        </w:rPr>
        <w:tab/>
        <w:t xml:space="preserve">       (должность,  подпись, фамилия инициалы согласующего)</w:t>
      </w:r>
    </w:p>
    <w:p w14:paraId="484E6B39" w14:textId="77777777" w:rsidR="00BB20B0" w:rsidRPr="00BB20B0" w:rsidRDefault="00BB20B0" w:rsidP="00BB20B0">
      <w:pPr>
        <w:rPr>
          <w:sz w:val="16"/>
          <w:szCs w:val="16"/>
        </w:rPr>
      </w:pPr>
      <w:r w:rsidRPr="00BB20B0">
        <w:t>Согласовано:</w:t>
      </w:r>
      <w:r w:rsidRPr="00BB20B0">
        <w:tab/>
        <w:t xml:space="preserve"> </w:t>
      </w:r>
      <w:r w:rsidRPr="00BB20B0">
        <w:rPr>
          <w:sz w:val="22"/>
          <w:szCs w:val="22"/>
        </w:rPr>
        <w:t xml:space="preserve">______________         ______________________________________  </w:t>
      </w: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</w:r>
      <w:r w:rsidRPr="00BB20B0">
        <w:rPr>
          <w:sz w:val="22"/>
          <w:szCs w:val="22"/>
        </w:rPr>
        <w:tab/>
      </w:r>
      <w:r w:rsidRPr="00BB20B0">
        <w:rPr>
          <w:sz w:val="16"/>
          <w:szCs w:val="16"/>
        </w:rPr>
        <w:t xml:space="preserve"> </w:t>
      </w:r>
    </w:p>
    <w:p w14:paraId="037434B7" w14:textId="77777777" w:rsidR="00BB20B0" w:rsidRPr="00BB20B0" w:rsidRDefault="00BB20B0" w:rsidP="00BB20B0">
      <w:pPr>
        <w:rPr>
          <w:sz w:val="22"/>
          <w:szCs w:val="22"/>
        </w:rPr>
      </w:pPr>
      <w:r w:rsidRPr="00BB20B0">
        <w:rPr>
          <w:sz w:val="16"/>
          <w:szCs w:val="16"/>
        </w:rPr>
        <w:t xml:space="preserve">   </w:t>
      </w:r>
      <w:r w:rsidRPr="00BB20B0">
        <w:rPr>
          <w:sz w:val="16"/>
          <w:szCs w:val="16"/>
        </w:rPr>
        <w:tab/>
      </w:r>
      <w:r w:rsidRPr="00BB20B0">
        <w:rPr>
          <w:sz w:val="16"/>
          <w:szCs w:val="16"/>
        </w:rPr>
        <w:tab/>
      </w:r>
      <w:r w:rsidRPr="00BB20B0">
        <w:rPr>
          <w:sz w:val="16"/>
          <w:szCs w:val="16"/>
        </w:rPr>
        <w:tab/>
      </w:r>
      <w:r w:rsidRPr="00BB20B0">
        <w:rPr>
          <w:sz w:val="16"/>
          <w:szCs w:val="16"/>
        </w:rPr>
        <w:tab/>
        <w:t xml:space="preserve"> (дата)         </w:t>
      </w:r>
      <w:r w:rsidRPr="00BB20B0">
        <w:rPr>
          <w:sz w:val="16"/>
          <w:szCs w:val="16"/>
        </w:rPr>
        <w:tab/>
        <w:t xml:space="preserve">       (должность,  подпись, фамилия инициалы согласующего)</w:t>
      </w:r>
    </w:p>
    <w:p w14:paraId="1C16FD24" w14:textId="77777777" w:rsidR="00BB20B0" w:rsidRPr="00BB20B0" w:rsidRDefault="00BB20B0" w:rsidP="00BB20B0">
      <w:pPr>
        <w:rPr>
          <w:sz w:val="16"/>
          <w:szCs w:val="16"/>
        </w:rPr>
      </w:pPr>
      <w:r w:rsidRPr="00BB20B0">
        <w:t>Заявку разрешил:</w:t>
      </w:r>
      <w:r w:rsidRPr="00BB20B0">
        <w:rPr>
          <w:sz w:val="22"/>
          <w:szCs w:val="22"/>
        </w:rPr>
        <w:t xml:space="preserve"> </w:t>
      </w:r>
      <w:r w:rsidRPr="00BB20B0">
        <w:rPr>
          <w:sz w:val="22"/>
          <w:szCs w:val="22"/>
        </w:rPr>
        <w:tab/>
        <w:t xml:space="preserve">  ______________        ___________________________________</w:t>
      </w:r>
    </w:p>
    <w:p w14:paraId="38FA0B72" w14:textId="77777777" w:rsidR="00BB20B0" w:rsidRPr="00BB20B0" w:rsidRDefault="00BB20B0" w:rsidP="00BB20B0">
      <w:r w:rsidRPr="00BB20B0">
        <w:rPr>
          <w:sz w:val="16"/>
          <w:szCs w:val="16"/>
        </w:rPr>
        <w:tab/>
      </w:r>
      <w:r w:rsidRPr="00BB20B0">
        <w:rPr>
          <w:sz w:val="16"/>
          <w:szCs w:val="16"/>
        </w:rPr>
        <w:tab/>
      </w:r>
      <w:r w:rsidRPr="00BB20B0">
        <w:rPr>
          <w:sz w:val="16"/>
          <w:szCs w:val="16"/>
        </w:rPr>
        <w:tab/>
        <w:t xml:space="preserve">       </w:t>
      </w:r>
      <w:r w:rsidRPr="00BB20B0">
        <w:rPr>
          <w:sz w:val="16"/>
          <w:szCs w:val="16"/>
        </w:rPr>
        <w:tab/>
        <w:t>(дата)                                  (должность,  подпись, фамилия инициалы)</w:t>
      </w:r>
    </w:p>
    <w:p w14:paraId="5148FB36" w14:textId="5AA40FB3" w:rsidR="008F07A7" w:rsidRDefault="00BB20B0">
      <w:r w:rsidRPr="00BB20B0">
        <w:t xml:space="preserve">Отказ в согласовании (обязательно указать причину отказа) </w:t>
      </w:r>
      <w:r w:rsidR="008F07A7">
        <w:br w:type="page"/>
      </w:r>
    </w:p>
    <w:p w14:paraId="708634EE" w14:textId="7AAB25BE" w:rsidR="00BB20B0" w:rsidRPr="00BB20B0" w:rsidRDefault="00BB20B0" w:rsidP="00BB20B0">
      <w:pPr>
        <w:spacing w:after="240"/>
        <w:jc w:val="both"/>
        <w:outlineLvl w:val="0"/>
        <w:rPr>
          <w:rFonts w:ascii="Arial" w:hAnsi="Arial" w:cs="Arial"/>
          <w:b/>
          <w:bCs/>
          <w:caps/>
        </w:rPr>
      </w:pPr>
      <w:bookmarkStart w:id="192" w:name="_ПРИЛОЖЕНИЕ_4._ФОРМА"/>
      <w:bookmarkStart w:id="193" w:name="_ПРИЛОЖЕНИЕ_5._ФОРМА"/>
      <w:bookmarkStart w:id="194" w:name="Пр5"/>
      <w:bookmarkStart w:id="195" w:name="_Toc482890855"/>
      <w:bookmarkStart w:id="196" w:name="_Toc482891143"/>
      <w:bookmarkStart w:id="197" w:name="_Toc341593"/>
      <w:bookmarkStart w:id="198" w:name="_Toc1131003"/>
      <w:bookmarkStart w:id="199" w:name="_Toc37250271"/>
      <w:bookmarkStart w:id="200" w:name="_Toc40882149"/>
      <w:bookmarkStart w:id="201" w:name="_Toc43369391"/>
      <w:bookmarkStart w:id="202" w:name="_Toc146263148"/>
      <w:bookmarkStart w:id="203" w:name="_Toc146272064"/>
      <w:bookmarkStart w:id="204" w:name="_Toc146556277"/>
      <w:bookmarkStart w:id="205" w:name="_Toc146619352"/>
      <w:bookmarkStart w:id="206" w:name="_Toc147932102"/>
      <w:bookmarkStart w:id="207" w:name="_Toc147932182"/>
      <w:bookmarkStart w:id="208" w:name="_Toc147936659"/>
      <w:bookmarkStart w:id="209" w:name="_Toc147936724"/>
      <w:bookmarkStart w:id="210" w:name="_Toc414351934"/>
      <w:bookmarkEnd w:id="172"/>
      <w:bookmarkEnd w:id="192"/>
      <w:bookmarkEnd w:id="193"/>
      <w:r w:rsidRPr="007400C7">
        <w:rPr>
          <w:rFonts w:ascii="Arial" w:hAnsi="Arial" w:cs="Arial"/>
          <w:b/>
          <w:bCs/>
          <w:caps/>
        </w:rPr>
        <w:lastRenderedPageBreak/>
        <w:t xml:space="preserve">ПРИЛОЖЕНИЕ </w:t>
      </w:r>
      <w:bookmarkEnd w:id="194"/>
      <w:r w:rsidR="00D47070" w:rsidRPr="007400C7">
        <w:rPr>
          <w:rFonts w:ascii="Arial" w:hAnsi="Arial" w:cs="Arial"/>
          <w:b/>
          <w:bCs/>
          <w:caps/>
        </w:rPr>
        <w:t>4</w:t>
      </w:r>
      <w:r w:rsidRPr="00BB20B0">
        <w:rPr>
          <w:rFonts w:ascii="Arial" w:hAnsi="Arial" w:cs="Arial"/>
          <w:b/>
          <w:bCs/>
          <w:caps/>
        </w:rPr>
        <w:t>. Форма оперативной заявки на изменение технологического режима работы или эксплуатационного состояния объекта, находящегося в управлении подразделений, связанного с недоборами нефти</w:t>
      </w:r>
      <w:bookmarkStart w:id="211" w:name="_ПРИЛОЖЕНИЕ_6._ФОРМА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1"/>
    </w:p>
    <w:p w14:paraId="67A98E36" w14:textId="7AAB25BE" w:rsidR="00BB20B0" w:rsidRPr="00BB20B0" w:rsidRDefault="00BB20B0" w:rsidP="00BB20B0">
      <w:pPr>
        <w:jc w:val="center"/>
        <w:rPr>
          <w:b/>
        </w:rPr>
      </w:pPr>
      <w:r w:rsidRPr="00BB20B0">
        <w:rPr>
          <w:b/>
        </w:rPr>
        <w:t xml:space="preserve">Заявка № _______ </w:t>
      </w:r>
    </w:p>
    <w:p w14:paraId="157B76E1" w14:textId="77777777" w:rsidR="00BB20B0" w:rsidRPr="00BB20B0" w:rsidRDefault="00BB20B0" w:rsidP="00BB20B0">
      <w:pPr>
        <w:autoSpaceDE w:val="0"/>
        <w:autoSpaceDN w:val="0"/>
        <w:rPr>
          <w:iCs/>
          <w:sz w:val="22"/>
          <w:szCs w:val="22"/>
        </w:rPr>
      </w:pPr>
      <w:r w:rsidRPr="00BB20B0">
        <w:rPr>
          <w:i/>
          <w:iCs/>
          <w:sz w:val="22"/>
          <w:szCs w:val="22"/>
        </w:rPr>
        <w:t xml:space="preserve">1. </w:t>
      </w:r>
      <w:r w:rsidRPr="00BB20B0">
        <w:rPr>
          <w:iCs/>
          <w:sz w:val="22"/>
          <w:szCs w:val="22"/>
        </w:rPr>
        <w:t xml:space="preserve">Дата проведения работ, время проведения работ по заявке: </w:t>
      </w:r>
      <w:r w:rsidRPr="00BB20B0">
        <w:rPr>
          <w:b/>
          <w:iCs/>
          <w:sz w:val="22"/>
          <w:szCs w:val="22"/>
        </w:rPr>
        <w:t>__________________</w:t>
      </w:r>
    </w:p>
    <w:p w14:paraId="3C8C5D98" w14:textId="77777777" w:rsidR="00BB20B0" w:rsidRPr="00BB20B0" w:rsidRDefault="00BB20B0" w:rsidP="00BB20B0">
      <w:pPr>
        <w:tabs>
          <w:tab w:val="left" w:pos="6054"/>
        </w:tabs>
        <w:rPr>
          <w:b/>
          <w:iCs/>
          <w:sz w:val="22"/>
          <w:szCs w:val="22"/>
        </w:rPr>
      </w:pPr>
      <w:r w:rsidRPr="00BB20B0">
        <w:rPr>
          <w:iCs/>
          <w:sz w:val="22"/>
          <w:szCs w:val="22"/>
        </w:rPr>
        <w:t xml:space="preserve">2. Отключаемые потребители: </w:t>
      </w:r>
      <w:r w:rsidRPr="00BB20B0">
        <w:rPr>
          <w:b/>
          <w:iCs/>
          <w:sz w:val="22"/>
          <w:szCs w:val="22"/>
        </w:rPr>
        <w:t xml:space="preserve"> ___________________________________________</w:t>
      </w:r>
    </w:p>
    <w:p w14:paraId="6FEF7179" w14:textId="77777777" w:rsidR="00BB20B0" w:rsidRPr="00BB20B0" w:rsidRDefault="00BB20B0" w:rsidP="00BB20B0">
      <w:pPr>
        <w:tabs>
          <w:tab w:val="left" w:pos="6054"/>
        </w:tabs>
        <w:rPr>
          <w:iCs/>
          <w:sz w:val="22"/>
          <w:szCs w:val="22"/>
        </w:rPr>
      </w:pPr>
      <w:r w:rsidRPr="00BB20B0">
        <w:rPr>
          <w:iCs/>
          <w:sz w:val="22"/>
          <w:szCs w:val="22"/>
        </w:rPr>
        <w:t xml:space="preserve">3. Отключаемое для производства работ оборудование: </w:t>
      </w:r>
      <w:r w:rsidRPr="00BB20B0">
        <w:rPr>
          <w:b/>
          <w:iCs/>
          <w:sz w:val="22"/>
          <w:szCs w:val="22"/>
        </w:rPr>
        <w:t>___________________________________________</w:t>
      </w:r>
    </w:p>
    <w:p w14:paraId="4FE12651" w14:textId="77777777" w:rsidR="00BB20B0" w:rsidRPr="00BB20B0" w:rsidRDefault="00BB20B0" w:rsidP="00BB20B0">
      <w:pPr>
        <w:autoSpaceDE w:val="0"/>
        <w:autoSpaceDN w:val="0"/>
        <w:rPr>
          <w:b/>
          <w:iCs/>
          <w:sz w:val="22"/>
          <w:szCs w:val="22"/>
        </w:rPr>
      </w:pPr>
      <w:r w:rsidRPr="00BB20B0">
        <w:rPr>
          <w:iCs/>
          <w:sz w:val="22"/>
          <w:szCs w:val="22"/>
        </w:rPr>
        <w:t xml:space="preserve">4. Причина отключения оборудования: </w:t>
      </w:r>
      <w:r w:rsidRPr="00BB20B0">
        <w:rPr>
          <w:b/>
          <w:iCs/>
          <w:sz w:val="22"/>
          <w:szCs w:val="22"/>
        </w:rPr>
        <w:t>_________________________________________________________</w:t>
      </w:r>
    </w:p>
    <w:p w14:paraId="0B87D8E8" w14:textId="77777777" w:rsidR="00BB20B0" w:rsidRPr="00BB20B0" w:rsidRDefault="00BB20B0" w:rsidP="00BB20B0">
      <w:pPr>
        <w:autoSpaceDE w:val="0"/>
        <w:autoSpaceDN w:val="0"/>
        <w:rPr>
          <w:b/>
          <w:iCs/>
          <w:sz w:val="22"/>
          <w:szCs w:val="22"/>
        </w:rPr>
      </w:pPr>
      <w:r w:rsidRPr="00BB20B0">
        <w:rPr>
          <w:iCs/>
          <w:sz w:val="22"/>
          <w:szCs w:val="22"/>
        </w:rPr>
        <w:t xml:space="preserve">5. Переводимые объекты на другие источники питания: </w:t>
      </w:r>
      <w:r w:rsidRPr="00BB20B0">
        <w:rPr>
          <w:b/>
          <w:iCs/>
          <w:sz w:val="22"/>
          <w:szCs w:val="22"/>
        </w:rPr>
        <w:t xml:space="preserve"> __________________________________________</w:t>
      </w:r>
    </w:p>
    <w:p w14:paraId="7598E9D6" w14:textId="77777777" w:rsidR="00BB20B0" w:rsidRPr="00BB20B0" w:rsidRDefault="00BB20B0" w:rsidP="00BB20B0">
      <w:pPr>
        <w:autoSpaceDE w:val="0"/>
        <w:autoSpaceDN w:val="0"/>
        <w:rPr>
          <w:iCs/>
          <w:sz w:val="22"/>
          <w:szCs w:val="22"/>
        </w:rPr>
      </w:pPr>
      <w:r w:rsidRPr="00BB20B0">
        <w:rPr>
          <w:iCs/>
          <w:sz w:val="22"/>
          <w:szCs w:val="22"/>
        </w:rPr>
        <w:t xml:space="preserve">6. Вводимые ограничения потребителей: </w:t>
      </w:r>
      <w:r w:rsidRPr="00BB20B0">
        <w:rPr>
          <w:b/>
          <w:iCs/>
          <w:sz w:val="22"/>
          <w:szCs w:val="22"/>
        </w:rPr>
        <w:t>__________________________________________</w:t>
      </w:r>
    </w:p>
    <w:p w14:paraId="37EE58E8" w14:textId="4852638D" w:rsidR="00BB20B0" w:rsidRPr="00BB20B0" w:rsidRDefault="00756B6F" w:rsidP="00BB20B0">
      <w:pPr>
        <w:autoSpaceDE w:val="0"/>
        <w:autoSpaceDN w:val="0"/>
        <w:rPr>
          <w:b/>
          <w:iCs/>
          <w:sz w:val="22"/>
          <w:szCs w:val="22"/>
        </w:rPr>
      </w:pPr>
      <w:r>
        <w:rPr>
          <w:iCs/>
          <w:sz w:val="22"/>
          <w:szCs w:val="22"/>
        </w:rPr>
        <w:t>7</w:t>
      </w:r>
      <w:r w:rsidR="00BB20B0" w:rsidRPr="00BB20B0">
        <w:rPr>
          <w:iCs/>
          <w:sz w:val="22"/>
          <w:szCs w:val="22"/>
        </w:rPr>
        <w:t xml:space="preserve">. Аварийная готовность: </w:t>
      </w:r>
      <w:r w:rsidR="00BB20B0" w:rsidRPr="00BB20B0">
        <w:rPr>
          <w:b/>
          <w:iCs/>
          <w:sz w:val="22"/>
          <w:szCs w:val="22"/>
        </w:rPr>
        <w:t>__________________________________________</w:t>
      </w:r>
    </w:p>
    <w:p w14:paraId="4DD59A3E" w14:textId="7D390168" w:rsidR="00BB20B0" w:rsidRPr="00BB20B0" w:rsidRDefault="00756B6F" w:rsidP="00BB20B0">
      <w:r>
        <w:rPr>
          <w:sz w:val="22"/>
          <w:szCs w:val="22"/>
        </w:rPr>
        <w:t>8</w:t>
      </w:r>
      <w:r w:rsidR="00BB20B0" w:rsidRPr="00BB20B0">
        <w:rPr>
          <w:sz w:val="22"/>
          <w:szCs w:val="22"/>
        </w:rPr>
        <w:t>. Риски ____________________________</w:t>
      </w:r>
    </w:p>
    <w:tbl>
      <w:tblPr>
        <w:tblW w:w="14207" w:type="dxa"/>
        <w:tblInd w:w="392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1E0" w:firstRow="1" w:lastRow="1" w:firstColumn="1" w:lastColumn="1" w:noHBand="0" w:noVBand="0"/>
      </w:tblPr>
      <w:tblGrid>
        <w:gridCol w:w="780"/>
        <w:gridCol w:w="2055"/>
        <w:gridCol w:w="3827"/>
        <w:gridCol w:w="4820"/>
        <w:gridCol w:w="2725"/>
      </w:tblGrid>
      <w:tr w:rsidR="00BB20B0" w:rsidRPr="00BB20B0" w14:paraId="617E93A8" w14:textId="77777777" w:rsidTr="00A07B98">
        <w:trPr>
          <w:cantSplit/>
          <w:trHeight w:val="367"/>
        </w:trPr>
        <w:tc>
          <w:tcPr>
            <w:tcW w:w="7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168B0DD3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B20B0">
              <w:rPr>
                <w:rFonts w:ascii="Arial" w:hAnsi="Arial" w:cs="Arial"/>
                <w:b/>
                <w:bCs/>
                <w:sz w:val="16"/>
                <w:szCs w:val="16"/>
              </w:rPr>
              <w:t>№ П/П</w:t>
            </w:r>
          </w:p>
        </w:tc>
        <w:tc>
          <w:tcPr>
            <w:tcW w:w="20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6F9E0E33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B20B0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ОБЪЕКТ </w:t>
            </w:r>
            <w:r w:rsidRPr="00BB20B0">
              <w:rPr>
                <w:rFonts w:ascii="Arial" w:hAnsi="Arial" w:cs="Arial"/>
                <w:b/>
                <w:bCs/>
                <w:sz w:val="16"/>
                <w:szCs w:val="16"/>
              </w:rPr>
              <w:br/>
              <w:t>(ВИД РАБОТ)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1D939D5C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B20B0">
              <w:rPr>
                <w:rFonts w:ascii="Arial" w:hAnsi="Arial" w:cs="Arial"/>
                <w:b/>
                <w:bCs/>
                <w:sz w:val="16"/>
                <w:szCs w:val="16"/>
              </w:rPr>
              <w:t>СОДЕРЖАНИЕ РАБОТ</w:t>
            </w:r>
          </w:p>
        </w:tc>
        <w:tc>
          <w:tcPr>
            <w:tcW w:w="482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43089C60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B20B0">
              <w:rPr>
                <w:rFonts w:ascii="Arial" w:hAnsi="Arial" w:cs="Arial"/>
                <w:b/>
                <w:bCs/>
                <w:sz w:val="16"/>
                <w:szCs w:val="16"/>
              </w:rPr>
              <w:t>ОТВЕТСТВЕННЫЙ</w:t>
            </w:r>
          </w:p>
        </w:tc>
        <w:tc>
          <w:tcPr>
            <w:tcW w:w="27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3C63F36E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B20B0">
              <w:rPr>
                <w:rFonts w:ascii="Arial" w:hAnsi="Arial" w:cs="Arial"/>
                <w:b/>
                <w:bCs/>
                <w:sz w:val="16"/>
                <w:szCs w:val="16"/>
              </w:rPr>
              <w:t>СРОК ИСПОЛНЕНИЯ</w:t>
            </w:r>
          </w:p>
        </w:tc>
      </w:tr>
      <w:tr w:rsidR="00BB20B0" w:rsidRPr="00BB20B0" w14:paraId="3B37354B" w14:textId="77777777" w:rsidTr="00A07B98">
        <w:trPr>
          <w:cantSplit/>
          <w:trHeight w:val="117"/>
        </w:trPr>
        <w:tc>
          <w:tcPr>
            <w:tcW w:w="7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4FF385EC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/>
                <w:b/>
                <w:sz w:val="14"/>
              </w:rPr>
            </w:pPr>
            <w:r w:rsidRPr="00BB20B0">
              <w:rPr>
                <w:rFonts w:ascii="Arial" w:hAnsi="Arial" w:cs="Arial"/>
                <w:b/>
                <w:bCs/>
                <w:sz w:val="14"/>
                <w:szCs w:val="14"/>
              </w:rPr>
              <w:t>1</w:t>
            </w:r>
          </w:p>
        </w:tc>
        <w:tc>
          <w:tcPr>
            <w:tcW w:w="20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4C658C2B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/>
                <w:b/>
                <w:sz w:val="14"/>
              </w:rPr>
            </w:pPr>
            <w:r w:rsidRPr="00BB20B0">
              <w:rPr>
                <w:rFonts w:ascii="Arial" w:hAnsi="Arial" w:cs="Arial"/>
                <w:b/>
                <w:bCs/>
                <w:sz w:val="14"/>
                <w:szCs w:val="14"/>
              </w:rPr>
              <w:t>2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6EBF3ADD" w14:textId="77777777" w:rsidR="00BB20B0" w:rsidRPr="00BB20B0" w:rsidRDefault="00BB20B0" w:rsidP="00BB20B0">
            <w:pPr>
              <w:spacing w:before="60" w:after="60"/>
              <w:jc w:val="center"/>
              <w:rPr>
                <w:rFonts w:ascii="Arial" w:hAnsi="Arial"/>
                <w:b/>
                <w:sz w:val="14"/>
              </w:rPr>
            </w:pPr>
            <w:r w:rsidRPr="00BB20B0">
              <w:rPr>
                <w:rFonts w:ascii="Arial" w:hAnsi="Arial" w:cs="Arial"/>
                <w:b/>
                <w:bCs/>
                <w:sz w:val="14"/>
                <w:szCs w:val="14"/>
              </w:rPr>
              <w:t>3</w:t>
            </w:r>
          </w:p>
        </w:tc>
        <w:tc>
          <w:tcPr>
            <w:tcW w:w="482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39422A0B" w14:textId="545C6C02" w:rsidR="00BB20B0" w:rsidRPr="00BB20B0" w:rsidRDefault="00756B6F" w:rsidP="00BB20B0">
            <w:pPr>
              <w:spacing w:before="60" w:after="60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 w:cs="Arial"/>
                <w:b/>
                <w:bCs/>
                <w:sz w:val="14"/>
                <w:szCs w:val="14"/>
              </w:rPr>
              <w:t>4</w:t>
            </w:r>
          </w:p>
        </w:tc>
        <w:tc>
          <w:tcPr>
            <w:tcW w:w="27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B8CCE4" w:themeFill="accent1" w:themeFillTint="66"/>
            <w:vAlign w:val="center"/>
            <w:hideMark/>
          </w:tcPr>
          <w:p w14:paraId="3A53C848" w14:textId="70EDEE6B" w:rsidR="00BB20B0" w:rsidRPr="00BB20B0" w:rsidRDefault="00756B6F" w:rsidP="00BB20B0">
            <w:pPr>
              <w:spacing w:before="60" w:after="60"/>
              <w:jc w:val="center"/>
              <w:rPr>
                <w:rFonts w:ascii="Arial" w:hAnsi="Arial"/>
                <w:b/>
                <w:sz w:val="14"/>
              </w:rPr>
            </w:pPr>
            <w:r>
              <w:rPr>
                <w:rFonts w:ascii="Arial" w:hAnsi="Arial"/>
                <w:b/>
                <w:sz w:val="14"/>
              </w:rPr>
              <w:t>5</w:t>
            </w:r>
          </w:p>
        </w:tc>
      </w:tr>
      <w:tr w:rsidR="00BB20B0" w:rsidRPr="00BB20B0" w14:paraId="63E43558" w14:textId="77777777" w:rsidTr="00A07B98">
        <w:trPr>
          <w:cantSplit/>
          <w:trHeight w:val="476"/>
        </w:trPr>
        <w:tc>
          <w:tcPr>
            <w:tcW w:w="78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</w:tcPr>
          <w:p w14:paraId="50044E7E" w14:textId="77777777" w:rsidR="00BB20B0" w:rsidRPr="00BB20B0" w:rsidRDefault="00BB20B0" w:rsidP="00BB20B0">
            <w:pPr>
              <w:jc w:val="center"/>
              <w:rPr>
                <w:sz w:val="22"/>
              </w:rPr>
            </w:pPr>
          </w:p>
        </w:tc>
        <w:tc>
          <w:tcPr>
            <w:tcW w:w="205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50442638" w14:textId="77777777" w:rsidR="00BB20B0" w:rsidRPr="00BB20B0" w:rsidRDefault="00BB20B0" w:rsidP="00BB20B0">
            <w:pPr>
              <w:jc w:val="center"/>
            </w:pPr>
            <w:r w:rsidRPr="00BB20B0">
              <w:t>Отключаемое оборудование</w:t>
            </w:r>
          </w:p>
        </w:tc>
        <w:tc>
          <w:tcPr>
            <w:tcW w:w="3827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617B0224" w14:textId="77777777" w:rsidR="00BB20B0" w:rsidRPr="00BB20B0" w:rsidRDefault="00BB20B0" w:rsidP="00BB20B0">
            <w:pPr>
              <w:jc w:val="center"/>
            </w:pPr>
            <w:r w:rsidRPr="00BB20B0">
              <w:t>Этапы проведения работ, в том числе вывод и ввод оборудования</w:t>
            </w:r>
          </w:p>
        </w:tc>
        <w:tc>
          <w:tcPr>
            <w:tcW w:w="4820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hideMark/>
          </w:tcPr>
          <w:p w14:paraId="470E0A13" w14:textId="77777777" w:rsidR="00BB20B0" w:rsidRPr="00BB20B0" w:rsidRDefault="00BB20B0" w:rsidP="00BB20B0">
            <w:pPr>
              <w:jc w:val="center"/>
            </w:pPr>
            <w:r w:rsidRPr="00BB20B0">
              <w:t>Указывается подразделение персонал, которого производит вывод, ввод оборудования, производит работы по заявке</w:t>
            </w:r>
          </w:p>
        </w:tc>
        <w:tc>
          <w:tcPr>
            <w:tcW w:w="2725" w:type="dxa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14:paraId="00A5636E" w14:textId="77777777" w:rsidR="00BB20B0" w:rsidRPr="00BB20B0" w:rsidRDefault="00BB20B0" w:rsidP="00BB20B0">
            <w:pPr>
              <w:jc w:val="center"/>
            </w:pPr>
            <w:r w:rsidRPr="00BB20B0">
              <w:t>Время необходимое для этапов</w:t>
            </w:r>
          </w:p>
        </w:tc>
      </w:tr>
    </w:tbl>
    <w:p w14:paraId="44DF6EA0" w14:textId="77777777" w:rsidR="00BB20B0" w:rsidRPr="00BB20B0" w:rsidRDefault="00BB20B0" w:rsidP="00BB20B0">
      <w:pPr>
        <w:rPr>
          <w:b/>
        </w:rPr>
      </w:pPr>
      <w:r w:rsidRPr="00BB20B0">
        <w:rPr>
          <w:b/>
        </w:rPr>
        <w:t>Qж –</w:t>
      </w:r>
      <w:r w:rsidRPr="00BB20B0">
        <w:rPr>
          <w:b/>
        </w:rPr>
        <w:tab/>
      </w:r>
      <w:r w:rsidRPr="00BB20B0">
        <w:rPr>
          <w:b/>
        </w:rPr>
        <w:tab/>
        <w:t>м</w:t>
      </w:r>
      <w:r w:rsidRPr="00BB20B0">
        <w:rPr>
          <w:b/>
          <w:vertAlign w:val="superscript"/>
        </w:rPr>
        <w:t>3</w:t>
      </w:r>
      <w:r w:rsidRPr="00BB20B0">
        <w:rPr>
          <w:b/>
        </w:rPr>
        <w:tab/>
      </w:r>
    </w:p>
    <w:p w14:paraId="4AA3C684" w14:textId="77777777" w:rsidR="00BB20B0" w:rsidRPr="00BB20B0" w:rsidRDefault="00BB20B0" w:rsidP="00BB20B0">
      <w:pPr>
        <w:rPr>
          <w:sz w:val="22"/>
        </w:rPr>
      </w:pPr>
      <w:r w:rsidRPr="00BB20B0">
        <w:rPr>
          <w:b/>
        </w:rPr>
        <w:t>Qн –</w:t>
      </w:r>
      <w:r w:rsidRPr="00BB20B0">
        <w:rPr>
          <w:b/>
        </w:rPr>
        <w:tab/>
      </w:r>
      <w:r w:rsidRPr="00BB20B0">
        <w:rPr>
          <w:b/>
        </w:rPr>
        <w:tab/>
        <w:t>тн</w:t>
      </w:r>
      <w:r w:rsidRPr="00BB20B0">
        <w:rPr>
          <w:b/>
        </w:rPr>
        <w:tab/>
        <w:t xml:space="preserve">потери рассчитаны на основании времени работ по заявке </w:t>
      </w:r>
      <w:r w:rsidRPr="00BB20B0">
        <w:rPr>
          <w:sz w:val="22"/>
        </w:rPr>
        <w:t>_________        _________________________________________</w:t>
      </w:r>
    </w:p>
    <w:p w14:paraId="0803A05B" w14:textId="77777777" w:rsidR="00BB20B0" w:rsidRPr="00BB20B0" w:rsidRDefault="00BB20B0" w:rsidP="00BB20B0">
      <w:r w:rsidRPr="00BB20B0">
        <w:rPr>
          <w:sz w:val="22"/>
        </w:rPr>
        <w:tab/>
      </w:r>
      <w:r w:rsidRPr="00BB20B0">
        <w:rPr>
          <w:sz w:val="22"/>
        </w:rPr>
        <w:tab/>
      </w:r>
      <w:r w:rsidRPr="00BB20B0">
        <w:rPr>
          <w:sz w:val="22"/>
        </w:rPr>
        <w:tab/>
      </w:r>
      <w:r w:rsidRPr="00BB20B0">
        <w:rPr>
          <w:sz w:val="22"/>
        </w:rPr>
        <w:tab/>
      </w:r>
      <w:r w:rsidRPr="00BB20B0">
        <w:rPr>
          <w:sz w:val="22"/>
        </w:rPr>
        <w:tab/>
      </w:r>
      <w:r w:rsidRPr="00BB20B0">
        <w:rPr>
          <w:sz w:val="22"/>
        </w:rPr>
        <w:tab/>
      </w:r>
      <w:r w:rsidRPr="00BB20B0">
        <w:rPr>
          <w:sz w:val="22"/>
        </w:rPr>
        <w:tab/>
      </w:r>
      <w:r w:rsidRPr="00BB20B0">
        <w:rPr>
          <w:sz w:val="22"/>
        </w:rPr>
        <w:tab/>
      </w:r>
      <w:r w:rsidRPr="00BB20B0">
        <w:rPr>
          <w:sz w:val="22"/>
        </w:rPr>
        <w:tab/>
      </w:r>
      <w:r w:rsidRPr="00BB20B0">
        <w:rPr>
          <w:sz w:val="22"/>
        </w:rPr>
        <w:tab/>
      </w:r>
      <w:r w:rsidRPr="00BB20B0">
        <w:rPr>
          <w:sz w:val="22"/>
        </w:rPr>
        <w:tab/>
      </w:r>
      <w:r w:rsidRPr="00BB20B0">
        <w:rPr>
          <w:sz w:val="22"/>
        </w:rPr>
        <w:tab/>
      </w:r>
      <w:r w:rsidRPr="00BB20B0">
        <w:rPr>
          <w:sz w:val="16"/>
          <w:szCs w:val="16"/>
        </w:rPr>
        <w:t>(подпись)</w:t>
      </w:r>
      <w:r w:rsidRPr="00BB20B0">
        <w:rPr>
          <w:sz w:val="22"/>
        </w:rPr>
        <w:tab/>
      </w:r>
      <w:r w:rsidRPr="00BB20B0">
        <w:rPr>
          <w:sz w:val="22"/>
        </w:rPr>
        <w:tab/>
      </w:r>
      <w:r w:rsidRPr="00BB20B0">
        <w:rPr>
          <w:sz w:val="22"/>
        </w:rPr>
        <w:tab/>
      </w:r>
      <w:r w:rsidRPr="00BB20B0">
        <w:rPr>
          <w:sz w:val="16"/>
          <w:szCs w:val="16"/>
        </w:rPr>
        <w:t>(должность фамилия инициалы подавшего заявку)</w:t>
      </w:r>
    </w:p>
    <w:p w14:paraId="0E2B73D7" w14:textId="77777777" w:rsidR="00BB20B0" w:rsidRPr="00BB20B0" w:rsidRDefault="00BB20B0" w:rsidP="00BB20B0">
      <w:pPr>
        <w:rPr>
          <w:sz w:val="22"/>
        </w:rPr>
      </w:pPr>
      <w:r w:rsidRPr="00BB20B0">
        <w:t>Заявку подал:</w:t>
      </w:r>
      <w:r w:rsidRPr="00BB20B0">
        <w:rPr>
          <w:sz w:val="22"/>
        </w:rPr>
        <w:tab/>
        <w:t xml:space="preserve">                _________________________         _________________________________________</w:t>
      </w:r>
      <w:r w:rsidRPr="00BB20B0">
        <w:rPr>
          <w:sz w:val="22"/>
        </w:rPr>
        <w:tab/>
      </w:r>
      <w:r w:rsidRPr="00BB20B0">
        <w:rPr>
          <w:sz w:val="22"/>
        </w:rPr>
        <w:tab/>
      </w:r>
      <w:r w:rsidRPr="00BB20B0">
        <w:rPr>
          <w:sz w:val="22"/>
        </w:rPr>
        <w:tab/>
      </w:r>
      <w:r w:rsidRPr="00BB20B0">
        <w:rPr>
          <w:sz w:val="22"/>
        </w:rPr>
        <w:tab/>
      </w:r>
      <w:r w:rsidRPr="00BB20B0">
        <w:rPr>
          <w:sz w:val="22"/>
        </w:rPr>
        <w:tab/>
      </w:r>
    </w:p>
    <w:p w14:paraId="3407BC19" w14:textId="77777777" w:rsidR="00BB20B0" w:rsidRPr="00BB20B0" w:rsidRDefault="00BB20B0" w:rsidP="00BB20B0">
      <w:pPr>
        <w:rPr>
          <w:sz w:val="16"/>
          <w:szCs w:val="16"/>
        </w:rPr>
      </w:pPr>
      <w:r w:rsidRPr="00BB20B0">
        <w:rPr>
          <w:sz w:val="22"/>
        </w:rPr>
        <w:t xml:space="preserve">                                                    </w:t>
      </w:r>
      <w:r w:rsidRPr="00BB20B0">
        <w:rPr>
          <w:sz w:val="16"/>
          <w:szCs w:val="16"/>
        </w:rPr>
        <w:t>(дата и время подачи заявки)</w:t>
      </w:r>
      <w:r w:rsidRPr="00BB20B0">
        <w:rPr>
          <w:sz w:val="16"/>
          <w:szCs w:val="16"/>
        </w:rPr>
        <w:tab/>
      </w:r>
      <w:r w:rsidRPr="00BB20B0">
        <w:rPr>
          <w:sz w:val="16"/>
          <w:szCs w:val="16"/>
        </w:rPr>
        <w:tab/>
        <w:t xml:space="preserve">      (должность,  подпись, фамилия инициалы подавшего заявку)</w:t>
      </w:r>
    </w:p>
    <w:p w14:paraId="27C7DF61" w14:textId="77777777" w:rsidR="00BB20B0" w:rsidRPr="00BB20B0" w:rsidRDefault="00BB20B0" w:rsidP="00BB20B0">
      <w:pPr>
        <w:rPr>
          <w:sz w:val="16"/>
          <w:szCs w:val="16"/>
        </w:rPr>
      </w:pPr>
      <w:r w:rsidRPr="00BB20B0">
        <w:t xml:space="preserve">Заявку утвердил         </w:t>
      </w:r>
      <w:r w:rsidRPr="00BB20B0">
        <w:rPr>
          <w:sz w:val="22"/>
        </w:rPr>
        <w:t xml:space="preserve">______________         ______________________________________  </w:t>
      </w:r>
      <w:r w:rsidRPr="00BB20B0">
        <w:rPr>
          <w:sz w:val="22"/>
        </w:rPr>
        <w:tab/>
      </w:r>
      <w:r w:rsidRPr="00BB20B0">
        <w:rPr>
          <w:sz w:val="22"/>
        </w:rPr>
        <w:tab/>
      </w:r>
      <w:r w:rsidRPr="00BB20B0">
        <w:rPr>
          <w:sz w:val="22"/>
        </w:rPr>
        <w:tab/>
      </w:r>
      <w:r w:rsidRPr="00BB20B0">
        <w:rPr>
          <w:sz w:val="16"/>
          <w:szCs w:val="16"/>
        </w:rPr>
        <w:t xml:space="preserve"> </w:t>
      </w:r>
    </w:p>
    <w:p w14:paraId="39D14CFA" w14:textId="77777777" w:rsidR="00BB20B0" w:rsidRPr="00BB20B0" w:rsidRDefault="00BB20B0" w:rsidP="00BB20B0">
      <w:pPr>
        <w:rPr>
          <w:sz w:val="22"/>
        </w:rPr>
      </w:pPr>
      <w:r w:rsidRPr="00BB20B0">
        <w:rPr>
          <w:sz w:val="16"/>
          <w:szCs w:val="16"/>
        </w:rPr>
        <w:t xml:space="preserve">   </w:t>
      </w:r>
      <w:r w:rsidRPr="00BB20B0">
        <w:rPr>
          <w:sz w:val="16"/>
          <w:szCs w:val="16"/>
        </w:rPr>
        <w:tab/>
      </w:r>
      <w:r w:rsidRPr="00BB20B0">
        <w:rPr>
          <w:sz w:val="16"/>
          <w:szCs w:val="16"/>
        </w:rPr>
        <w:tab/>
      </w:r>
      <w:r w:rsidRPr="00BB20B0">
        <w:rPr>
          <w:sz w:val="16"/>
          <w:szCs w:val="16"/>
        </w:rPr>
        <w:tab/>
      </w:r>
      <w:r w:rsidRPr="00BB20B0">
        <w:rPr>
          <w:sz w:val="16"/>
          <w:szCs w:val="16"/>
        </w:rPr>
        <w:tab/>
        <w:t xml:space="preserve"> (дата)         </w:t>
      </w:r>
      <w:r w:rsidRPr="00BB20B0">
        <w:rPr>
          <w:sz w:val="16"/>
          <w:szCs w:val="16"/>
        </w:rPr>
        <w:tab/>
        <w:t xml:space="preserve">       (должность,  подпись, фамилия инициалы согласующего)</w:t>
      </w:r>
    </w:p>
    <w:p w14:paraId="2D82EA43" w14:textId="77777777" w:rsidR="00BB20B0" w:rsidRPr="00BB20B0" w:rsidRDefault="00BB20B0" w:rsidP="00BB20B0">
      <w:pPr>
        <w:rPr>
          <w:sz w:val="16"/>
          <w:szCs w:val="16"/>
        </w:rPr>
      </w:pPr>
      <w:r w:rsidRPr="00BB20B0">
        <w:t>Согласовано*:</w:t>
      </w:r>
      <w:r w:rsidRPr="00BB20B0">
        <w:tab/>
        <w:t xml:space="preserve"> </w:t>
      </w:r>
      <w:r w:rsidRPr="00BB20B0">
        <w:rPr>
          <w:sz w:val="22"/>
        </w:rPr>
        <w:t xml:space="preserve">______________         ______________________________________  </w:t>
      </w:r>
      <w:r w:rsidRPr="00BB20B0">
        <w:rPr>
          <w:sz w:val="22"/>
        </w:rPr>
        <w:tab/>
      </w:r>
      <w:r w:rsidRPr="00BB20B0">
        <w:rPr>
          <w:sz w:val="22"/>
        </w:rPr>
        <w:tab/>
      </w:r>
      <w:r w:rsidRPr="00BB20B0">
        <w:rPr>
          <w:sz w:val="22"/>
        </w:rPr>
        <w:tab/>
      </w:r>
      <w:r w:rsidRPr="00BB20B0">
        <w:rPr>
          <w:sz w:val="16"/>
          <w:szCs w:val="16"/>
        </w:rPr>
        <w:t xml:space="preserve"> </w:t>
      </w:r>
    </w:p>
    <w:p w14:paraId="1261E535" w14:textId="77777777" w:rsidR="00BB20B0" w:rsidRPr="00BB20B0" w:rsidRDefault="00BB20B0" w:rsidP="00BB20B0">
      <w:pPr>
        <w:rPr>
          <w:sz w:val="22"/>
        </w:rPr>
      </w:pPr>
      <w:r w:rsidRPr="00BB20B0">
        <w:rPr>
          <w:sz w:val="16"/>
          <w:szCs w:val="16"/>
        </w:rPr>
        <w:t xml:space="preserve">   </w:t>
      </w:r>
      <w:r w:rsidRPr="00BB20B0">
        <w:rPr>
          <w:sz w:val="16"/>
          <w:szCs w:val="16"/>
        </w:rPr>
        <w:tab/>
      </w:r>
      <w:r w:rsidRPr="00BB20B0">
        <w:rPr>
          <w:sz w:val="16"/>
          <w:szCs w:val="16"/>
        </w:rPr>
        <w:tab/>
      </w:r>
      <w:r w:rsidRPr="00BB20B0">
        <w:rPr>
          <w:sz w:val="16"/>
          <w:szCs w:val="16"/>
        </w:rPr>
        <w:tab/>
      </w:r>
      <w:r w:rsidRPr="00BB20B0">
        <w:rPr>
          <w:sz w:val="16"/>
          <w:szCs w:val="16"/>
        </w:rPr>
        <w:tab/>
        <w:t xml:space="preserve"> (дата)         </w:t>
      </w:r>
      <w:r w:rsidRPr="00BB20B0">
        <w:rPr>
          <w:sz w:val="16"/>
          <w:szCs w:val="16"/>
        </w:rPr>
        <w:tab/>
        <w:t xml:space="preserve">       (должность,  подпись, фамилия инициалы согласующего)</w:t>
      </w:r>
    </w:p>
    <w:p w14:paraId="50A2E610" w14:textId="77777777" w:rsidR="00BB20B0" w:rsidRPr="00BB20B0" w:rsidRDefault="00BB20B0" w:rsidP="00BB20B0">
      <w:pPr>
        <w:rPr>
          <w:sz w:val="16"/>
          <w:szCs w:val="16"/>
        </w:rPr>
      </w:pPr>
      <w:r w:rsidRPr="00BB20B0">
        <w:t>Заявку разрешил:</w:t>
      </w:r>
      <w:r w:rsidRPr="00BB20B0">
        <w:rPr>
          <w:sz w:val="22"/>
        </w:rPr>
        <w:t xml:space="preserve"> </w:t>
      </w:r>
      <w:r w:rsidRPr="00BB20B0">
        <w:rPr>
          <w:sz w:val="22"/>
        </w:rPr>
        <w:tab/>
        <w:t xml:space="preserve">  ______________        ___________________________________</w:t>
      </w:r>
    </w:p>
    <w:p w14:paraId="1460DC6A" w14:textId="77777777" w:rsidR="00BB20B0" w:rsidRPr="00BB20B0" w:rsidRDefault="00BB20B0" w:rsidP="00BB20B0">
      <w:r w:rsidRPr="00BB20B0">
        <w:rPr>
          <w:sz w:val="16"/>
          <w:szCs w:val="16"/>
        </w:rPr>
        <w:tab/>
      </w:r>
      <w:r w:rsidRPr="00BB20B0">
        <w:rPr>
          <w:sz w:val="16"/>
          <w:szCs w:val="16"/>
        </w:rPr>
        <w:tab/>
      </w:r>
      <w:r w:rsidRPr="00BB20B0">
        <w:rPr>
          <w:sz w:val="16"/>
          <w:szCs w:val="16"/>
        </w:rPr>
        <w:tab/>
        <w:t xml:space="preserve">       </w:t>
      </w:r>
      <w:r w:rsidRPr="00BB20B0">
        <w:rPr>
          <w:sz w:val="16"/>
          <w:szCs w:val="16"/>
        </w:rPr>
        <w:tab/>
        <w:t>(дата)                                  (должность,  подпись, фамилия инициалы)</w:t>
      </w:r>
    </w:p>
    <w:p w14:paraId="4473A562" w14:textId="77777777" w:rsidR="00B377E0" w:rsidRDefault="00BB20B0" w:rsidP="00BB20B0">
      <w:r w:rsidRPr="00BB20B0">
        <w:t xml:space="preserve">Отказ в согласовании (обязательно указать причину отказа) </w:t>
      </w:r>
    </w:p>
    <w:p w14:paraId="5C72CC74" w14:textId="239C7D11" w:rsidR="00BB20B0" w:rsidRPr="00BB20B0" w:rsidRDefault="00BB20B0" w:rsidP="00BB20B0">
      <w:pPr>
        <w:sectPr w:rsidR="00BB20B0" w:rsidRPr="00BB20B0" w:rsidSect="00A07B98">
          <w:pgSz w:w="16838" w:h="11906" w:orient="landscape"/>
          <w:pgMar w:top="567" w:right="1021" w:bottom="567" w:left="1247" w:header="737" w:footer="680" w:gutter="0"/>
          <w:cols w:space="720"/>
        </w:sectPr>
      </w:pPr>
      <w:r w:rsidRPr="00BB20B0">
        <w:rPr>
          <w:bCs/>
        </w:rPr>
        <w:t>*- руководители структурных подразделений.</w:t>
      </w:r>
      <w:bookmarkStart w:id="212" w:name="_Toc1131008"/>
      <w:bookmarkStart w:id="213" w:name="Пр6"/>
      <w:bookmarkStart w:id="214" w:name="_Toc341598"/>
      <w:bookmarkStart w:id="215" w:name="_Toc482891145"/>
      <w:bookmarkStart w:id="216" w:name="_Toc482890857"/>
    </w:p>
    <w:p w14:paraId="3B1A6FCF" w14:textId="77777777" w:rsidR="00BB20B0" w:rsidRPr="007400C7" w:rsidRDefault="00BB20B0" w:rsidP="00BB20B0">
      <w:pPr>
        <w:spacing w:after="240"/>
        <w:jc w:val="both"/>
        <w:outlineLvl w:val="0"/>
        <w:rPr>
          <w:rFonts w:ascii="Arial" w:hAnsi="Arial" w:cs="Arial"/>
          <w:b/>
          <w:bCs/>
          <w:caps/>
        </w:rPr>
      </w:pPr>
      <w:bookmarkStart w:id="217" w:name="_ПРИЛОЖЕНИЕ_6._ФОРМА_1"/>
      <w:bookmarkStart w:id="218" w:name="_Toc37250272"/>
      <w:bookmarkStart w:id="219" w:name="_Toc40882150"/>
      <w:bookmarkStart w:id="220" w:name="_Toc43369392"/>
      <w:bookmarkStart w:id="221" w:name="_Toc146263149"/>
      <w:bookmarkStart w:id="222" w:name="_Toc146272065"/>
      <w:bookmarkStart w:id="223" w:name="_Toc146556278"/>
      <w:bookmarkStart w:id="224" w:name="_Toc146619353"/>
      <w:bookmarkStart w:id="225" w:name="_Toc147932103"/>
      <w:bookmarkStart w:id="226" w:name="_Toc147932183"/>
      <w:bookmarkStart w:id="227" w:name="_Toc147936660"/>
      <w:bookmarkStart w:id="228" w:name="_Toc147936725"/>
      <w:bookmarkEnd w:id="217"/>
      <w:r w:rsidRPr="007400C7">
        <w:rPr>
          <w:rFonts w:ascii="Arial" w:hAnsi="Arial" w:cs="Arial"/>
          <w:b/>
          <w:bCs/>
          <w:caps/>
        </w:rPr>
        <w:lastRenderedPageBreak/>
        <w:t>ПРИЛОЖЕНИЕ 5.</w:t>
      </w:r>
      <w:bookmarkEnd w:id="210"/>
      <w:r w:rsidRPr="007400C7">
        <w:rPr>
          <w:rFonts w:ascii="Arial" w:hAnsi="Arial" w:cs="Arial"/>
          <w:b/>
          <w:bCs/>
          <w:caps/>
        </w:rPr>
        <w:t xml:space="preserve"> ФОРМА ЖУРНАЛА РЕГИСТРАЦИИ ЗАЯВОК НА ВЫВОД ОБОРУДОВАНИЯ ИЗ РАБОТЫ</w:t>
      </w:r>
      <w:bookmarkEnd w:id="212"/>
      <w:bookmarkEnd w:id="213"/>
      <w:bookmarkEnd w:id="214"/>
      <w:bookmarkEnd w:id="215"/>
      <w:bookmarkEnd w:id="216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</w:p>
    <w:p w14:paraId="004020BC" w14:textId="77777777" w:rsidR="00BB20B0" w:rsidRPr="00BB20B0" w:rsidRDefault="00BB20B0" w:rsidP="00BB20B0">
      <w:pPr>
        <w:spacing w:after="240"/>
        <w:jc w:val="center"/>
        <w:rPr>
          <w:rFonts w:ascii="Arial" w:eastAsia="Calibri" w:hAnsi="Arial" w:cs="Arial"/>
          <w:b/>
          <w:sz w:val="20"/>
          <w:szCs w:val="20"/>
        </w:rPr>
      </w:pPr>
      <w:r w:rsidRPr="00BB20B0">
        <w:rPr>
          <w:rFonts w:ascii="Arial" w:eastAsia="Calibri" w:hAnsi="Arial" w:cs="Arial"/>
          <w:b/>
          <w:sz w:val="20"/>
          <w:szCs w:val="20"/>
        </w:rPr>
        <w:t>Журнал регистрации заявок на вывод оборудования из работы</w:t>
      </w:r>
    </w:p>
    <w:tbl>
      <w:tblPr>
        <w:tblW w:w="15550" w:type="dxa"/>
        <w:tblInd w:w="150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ayout w:type="fixed"/>
        <w:tblLook w:val="04A0" w:firstRow="1" w:lastRow="0" w:firstColumn="1" w:lastColumn="0" w:noHBand="0" w:noVBand="1"/>
      </w:tblPr>
      <w:tblGrid>
        <w:gridCol w:w="821"/>
        <w:gridCol w:w="1249"/>
        <w:gridCol w:w="1111"/>
        <w:gridCol w:w="1251"/>
        <w:gridCol w:w="1666"/>
        <w:gridCol w:w="1389"/>
        <w:gridCol w:w="1666"/>
        <w:gridCol w:w="1111"/>
        <w:gridCol w:w="1333"/>
        <w:gridCol w:w="1141"/>
        <w:gridCol w:w="1295"/>
        <w:gridCol w:w="1517"/>
      </w:tblGrid>
      <w:tr w:rsidR="00D47070" w14:paraId="64E773CF" w14:textId="77777777" w:rsidTr="00A07B98">
        <w:trPr>
          <w:trHeight w:val="432"/>
        </w:trPr>
        <w:tc>
          <w:tcPr>
            <w:tcW w:w="821" w:type="dxa"/>
            <w:vMerge w:val="restart"/>
            <w:shd w:val="clear" w:color="auto" w:fill="B8CCE4" w:themeFill="accent1" w:themeFillTint="66"/>
            <w:vAlign w:val="center"/>
            <w:hideMark/>
          </w:tcPr>
          <w:p w14:paraId="2B859499" w14:textId="1EF06291" w:rsidR="00A35EB1" w:rsidRPr="00A35EB1" w:rsidRDefault="00A35EB1" w:rsidP="00A35EB1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35EB1">
              <w:rPr>
                <w:rFonts w:ascii="Arial" w:hAnsi="Arial" w:cs="Arial"/>
                <w:b/>
                <w:bCs/>
                <w:sz w:val="16"/>
                <w:szCs w:val="16"/>
              </w:rPr>
              <w:t>№ заявки</w:t>
            </w:r>
          </w:p>
        </w:tc>
        <w:tc>
          <w:tcPr>
            <w:tcW w:w="3611" w:type="dxa"/>
            <w:gridSpan w:val="3"/>
            <w:shd w:val="clear" w:color="auto" w:fill="B8CCE4" w:themeFill="accent1" w:themeFillTint="66"/>
            <w:noWrap/>
            <w:vAlign w:val="center"/>
            <w:hideMark/>
          </w:tcPr>
          <w:p w14:paraId="3EA289B3" w14:textId="77777777" w:rsidR="00A35EB1" w:rsidRPr="00A35EB1" w:rsidRDefault="00A35EB1" w:rsidP="00A35EB1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35EB1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Дата     </w:t>
            </w:r>
          </w:p>
        </w:tc>
        <w:tc>
          <w:tcPr>
            <w:tcW w:w="1666" w:type="dxa"/>
            <w:vMerge w:val="restart"/>
            <w:shd w:val="clear" w:color="auto" w:fill="B8CCE4" w:themeFill="accent1" w:themeFillTint="66"/>
            <w:vAlign w:val="center"/>
            <w:hideMark/>
          </w:tcPr>
          <w:p w14:paraId="7C8962E1" w14:textId="77777777" w:rsidR="00A35EB1" w:rsidRPr="00A35EB1" w:rsidRDefault="00A35EB1" w:rsidP="00A35EB1">
            <w:pPr>
              <w:spacing w:before="60" w:after="60"/>
              <w:ind w:left="-1" w:right="-58" w:firstLine="1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35EB1">
              <w:rPr>
                <w:rFonts w:ascii="Arial" w:hAnsi="Arial" w:cs="Arial"/>
                <w:b/>
                <w:bCs/>
                <w:sz w:val="16"/>
                <w:szCs w:val="16"/>
              </w:rPr>
              <w:t>Цех</w:t>
            </w:r>
          </w:p>
        </w:tc>
        <w:tc>
          <w:tcPr>
            <w:tcW w:w="1389" w:type="dxa"/>
            <w:vMerge w:val="restart"/>
            <w:shd w:val="clear" w:color="auto" w:fill="B8CCE4" w:themeFill="accent1" w:themeFillTint="66"/>
            <w:vAlign w:val="center"/>
            <w:hideMark/>
          </w:tcPr>
          <w:p w14:paraId="3DA33D30" w14:textId="77777777" w:rsidR="00A35EB1" w:rsidRPr="00A35EB1" w:rsidRDefault="00A35EB1" w:rsidP="00A35EB1">
            <w:pPr>
              <w:spacing w:before="60" w:after="60"/>
              <w:ind w:left="-1" w:right="-58" w:firstLine="1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35EB1">
              <w:rPr>
                <w:rFonts w:ascii="Arial" w:hAnsi="Arial" w:cs="Arial"/>
                <w:b/>
                <w:bCs/>
                <w:sz w:val="16"/>
                <w:szCs w:val="16"/>
              </w:rPr>
              <w:t>№ заявки</w:t>
            </w:r>
          </w:p>
        </w:tc>
        <w:tc>
          <w:tcPr>
            <w:tcW w:w="1666" w:type="dxa"/>
            <w:vMerge w:val="restart"/>
            <w:shd w:val="clear" w:color="auto" w:fill="B8CCE4" w:themeFill="accent1" w:themeFillTint="66"/>
            <w:vAlign w:val="center"/>
            <w:hideMark/>
          </w:tcPr>
          <w:p w14:paraId="3A6F2032" w14:textId="77777777" w:rsidR="00A35EB1" w:rsidRPr="00A35EB1" w:rsidRDefault="00A35EB1" w:rsidP="00A35EB1">
            <w:pPr>
              <w:spacing w:before="60" w:after="60"/>
              <w:ind w:left="-1" w:right="-58" w:firstLine="1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35EB1">
              <w:rPr>
                <w:rFonts w:ascii="Arial" w:hAnsi="Arial" w:cs="Arial"/>
                <w:b/>
                <w:bCs/>
                <w:sz w:val="16"/>
                <w:szCs w:val="16"/>
              </w:rPr>
              <w:t>Место и наименование производства работ</w:t>
            </w:r>
          </w:p>
        </w:tc>
        <w:tc>
          <w:tcPr>
            <w:tcW w:w="1111" w:type="dxa"/>
            <w:vMerge w:val="restart"/>
            <w:shd w:val="clear" w:color="auto" w:fill="B8CCE4" w:themeFill="accent1" w:themeFillTint="66"/>
            <w:vAlign w:val="center"/>
            <w:hideMark/>
          </w:tcPr>
          <w:p w14:paraId="5432FC20" w14:textId="77777777" w:rsidR="00A35EB1" w:rsidRPr="00A35EB1" w:rsidRDefault="00A35EB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35EB1">
              <w:rPr>
                <w:rFonts w:ascii="Arial" w:hAnsi="Arial" w:cs="Arial"/>
                <w:b/>
                <w:bCs/>
                <w:sz w:val="16"/>
                <w:szCs w:val="16"/>
              </w:rPr>
              <w:t>Время начала работ</w:t>
            </w:r>
          </w:p>
        </w:tc>
        <w:tc>
          <w:tcPr>
            <w:tcW w:w="1333" w:type="dxa"/>
            <w:vMerge w:val="restart"/>
            <w:shd w:val="clear" w:color="auto" w:fill="B8CCE4" w:themeFill="accent1" w:themeFillTint="66"/>
            <w:vAlign w:val="center"/>
            <w:hideMark/>
          </w:tcPr>
          <w:p w14:paraId="42FF28EC" w14:textId="77777777" w:rsidR="00A35EB1" w:rsidRPr="00A35EB1" w:rsidRDefault="00A35EB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35EB1">
              <w:rPr>
                <w:rFonts w:ascii="Arial" w:hAnsi="Arial" w:cs="Arial"/>
                <w:b/>
                <w:bCs/>
                <w:sz w:val="16"/>
                <w:szCs w:val="16"/>
              </w:rPr>
              <w:t>Время окончания работ</w:t>
            </w:r>
          </w:p>
        </w:tc>
        <w:tc>
          <w:tcPr>
            <w:tcW w:w="2436" w:type="dxa"/>
            <w:gridSpan w:val="2"/>
            <w:shd w:val="clear" w:color="auto" w:fill="B8CCE4" w:themeFill="accent1" w:themeFillTint="66"/>
            <w:noWrap/>
            <w:vAlign w:val="center"/>
            <w:hideMark/>
          </w:tcPr>
          <w:p w14:paraId="51D1C2A5" w14:textId="77777777" w:rsidR="00A35EB1" w:rsidRPr="00A35EB1" w:rsidRDefault="00A35EB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35EB1">
              <w:rPr>
                <w:rFonts w:ascii="Arial" w:hAnsi="Arial" w:cs="Arial"/>
                <w:b/>
                <w:bCs/>
                <w:sz w:val="16"/>
                <w:szCs w:val="16"/>
              </w:rPr>
              <w:t>Выполнение заявки</w:t>
            </w:r>
          </w:p>
        </w:tc>
        <w:tc>
          <w:tcPr>
            <w:tcW w:w="1517" w:type="dxa"/>
            <w:vMerge w:val="restart"/>
            <w:shd w:val="clear" w:color="auto" w:fill="B8CCE4" w:themeFill="accent1" w:themeFillTint="66"/>
            <w:vAlign w:val="center"/>
            <w:hideMark/>
          </w:tcPr>
          <w:p w14:paraId="772516C5" w14:textId="7A67EBC7" w:rsidR="00A35EB1" w:rsidRPr="00A35EB1" w:rsidRDefault="00A35EB1" w:rsidP="00A0043C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35EB1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Потери нефти, </w:t>
            </w:r>
            <w:proofErr w:type="spellStart"/>
            <w:r w:rsidRPr="00A35EB1">
              <w:rPr>
                <w:rFonts w:ascii="Arial" w:hAnsi="Arial" w:cs="Arial"/>
                <w:b/>
                <w:bCs/>
                <w:sz w:val="16"/>
                <w:szCs w:val="16"/>
              </w:rPr>
              <w:t>тн</w:t>
            </w:r>
            <w:proofErr w:type="spellEnd"/>
            <w:r w:rsidRPr="00A35EB1">
              <w:rPr>
                <w:rFonts w:ascii="Arial" w:hAnsi="Arial" w:cs="Arial"/>
                <w:b/>
                <w:bCs/>
                <w:sz w:val="16"/>
                <w:szCs w:val="16"/>
              </w:rPr>
              <w:br/>
              <w:t>связанные с выполнением</w:t>
            </w:r>
            <w:r w:rsidR="00A0043C">
              <w:rPr>
                <w:rFonts w:ascii="Arial" w:hAnsi="Arial" w:cs="Arial"/>
                <w:b/>
                <w:bCs/>
                <w:sz w:val="16"/>
                <w:szCs w:val="16"/>
              </w:rPr>
              <w:t xml:space="preserve"> </w:t>
            </w:r>
            <w:r w:rsidRPr="00A35EB1">
              <w:rPr>
                <w:rFonts w:ascii="Arial" w:hAnsi="Arial" w:cs="Arial"/>
                <w:b/>
                <w:bCs/>
                <w:sz w:val="16"/>
                <w:szCs w:val="16"/>
              </w:rPr>
              <w:t>работ по заявкам</w:t>
            </w:r>
          </w:p>
        </w:tc>
      </w:tr>
      <w:tr w:rsidR="00D47070" w14:paraId="7F344E98" w14:textId="77777777" w:rsidTr="00A07B98">
        <w:trPr>
          <w:trHeight w:val="693"/>
        </w:trPr>
        <w:tc>
          <w:tcPr>
            <w:tcW w:w="821" w:type="dxa"/>
            <w:vMerge/>
            <w:vAlign w:val="center"/>
            <w:hideMark/>
          </w:tcPr>
          <w:p w14:paraId="1E52A9F0" w14:textId="77777777" w:rsidR="00A35EB1" w:rsidRDefault="00A35EB1">
            <w:pPr>
              <w:rPr>
                <w:b/>
                <w:bCs/>
                <w:color w:val="000000"/>
              </w:rPr>
            </w:pPr>
          </w:p>
        </w:tc>
        <w:tc>
          <w:tcPr>
            <w:tcW w:w="1249" w:type="dxa"/>
            <w:shd w:val="clear" w:color="auto" w:fill="B8CCE4" w:themeFill="accent1" w:themeFillTint="66"/>
            <w:noWrap/>
            <w:vAlign w:val="center"/>
            <w:hideMark/>
          </w:tcPr>
          <w:p w14:paraId="644E1894" w14:textId="77777777" w:rsidR="00A35EB1" w:rsidRDefault="00A35EB1" w:rsidP="00A35EB1">
            <w:pPr>
              <w:spacing w:before="60" w:after="6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A35EB1">
              <w:rPr>
                <w:rFonts w:ascii="Arial" w:hAnsi="Arial" w:cs="Arial"/>
                <w:b/>
                <w:bCs/>
                <w:sz w:val="16"/>
                <w:szCs w:val="16"/>
              </w:rPr>
              <w:t>Подачи</w:t>
            </w:r>
          </w:p>
        </w:tc>
        <w:tc>
          <w:tcPr>
            <w:tcW w:w="1111" w:type="dxa"/>
            <w:shd w:val="clear" w:color="auto" w:fill="B8CCE4" w:themeFill="accent1" w:themeFillTint="66"/>
            <w:noWrap/>
            <w:vAlign w:val="center"/>
            <w:hideMark/>
          </w:tcPr>
          <w:p w14:paraId="2311CF0B" w14:textId="77777777" w:rsidR="00A35EB1" w:rsidRDefault="00A35EB1" w:rsidP="00A35EB1">
            <w:pPr>
              <w:spacing w:before="60" w:after="6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A35EB1">
              <w:rPr>
                <w:rFonts w:ascii="Arial" w:hAnsi="Arial" w:cs="Arial"/>
                <w:b/>
                <w:bCs/>
                <w:sz w:val="16"/>
                <w:szCs w:val="16"/>
              </w:rPr>
              <w:t>Начала</w:t>
            </w:r>
          </w:p>
        </w:tc>
        <w:tc>
          <w:tcPr>
            <w:tcW w:w="1250" w:type="dxa"/>
            <w:shd w:val="clear" w:color="auto" w:fill="B8CCE4" w:themeFill="accent1" w:themeFillTint="66"/>
            <w:noWrap/>
            <w:vAlign w:val="center"/>
            <w:hideMark/>
          </w:tcPr>
          <w:p w14:paraId="7D409456" w14:textId="77777777" w:rsidR="00A35EB1" w:rsidRDefault="00A35EB1" w:rsidP="00A35EB1">
            <w:pPr>
              <w:spacing w:before="60" w:after="60"/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A35EB1">
              <w:rPr>
                <w:rFonts w:ascii="Arial" w:hAnsi="Arial" w:cs="Arial"/>
                <w:b/>
                <w:bCs/>
                <w:sz w:val="16"/>
                <w:szCs w:val="16"/>
              </w:rPr>
              <w:t>Окончания</w:t>
            </w:r>
          </w:p>
        </w:tc>
        <w:tc>
          <w:tcPr>
            <w:tcW w:w="1666" w:type="dxa"/>
            <w:vMerge/>
            <w:vAlign w:val="center"/>
            <w:hideMark/>
          </w:tcPr>
          <w:p w14:paraId="3187A20D" w14:textId="77777777" w:rsidR="00A35EB1" w:rsidRDefault="00A35EB1">
            <w:pPr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389" w:type="dxa"/>
            <w:vMerge/>
            <w:vAlign w:val="center"/>
            <w:hideMark/>
          </w:tcPr>
          <w:p w14:paraId="3B609B79" w14:textId="77777777" w:rsidR="00A35EB1" w:rsidRDefault="00A35EB1">
            <w:pPr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666" w:type="dxa"/>
            <w:vMerge/>
            <w:vAlign w:val="center"/>
            <w:hideMark/>
          </w:tcPr>
          <w:p w14:paraId="04394721" w14:textId="77777777" w:rsidR="00A35EB1" w:rsidRPr="00A35EB1" w:rsidRDefault="00A35EB1" w:rsidP="00A35EB1">
            <w:pPr>
              <w:spacing w:before="60" w:after="60"/>
              <w:ind w:left="-1" w:right="-58" w:firstLine="1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1111" w:type="dxa"/>
            <w:vMerge/>
            <w:vAlign w:val="center"/>
            <w:hideMark/>
          </w:tcPr>
          <w:p w14:paraId="246A6C1F" w14:textId="77777777" w:rsidR="00A35EB1" w:rsidRPr="00A35EB1" w:rsidRDefault="00A35EB1" w:rsidP="00A35EB1">
            <w:pPr>
              <w:spacing w:before="60" w:after="60"/>
              <w:ind w:left="-1" w:right="-58" w:firstLine="1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1333" w:type="dxa"/>
            <w:vMerge/>
            <w:vAlign w:val="center"/>
            <w:hideMark/>
          </w:tcPr>
          <w:p w14:paraId="21C29E68" w14:textId="77777777" w:rsidR="00A35EB1" w:rsidRPr="00A35EB1" w:rsidRDefault="00A35EB1" w:rsidP="00A35EB1">
            <w:pPr>
              <w:spacing w:before="60" w:after="60"/>
              <w:ind w:left="-1" w:right="-58" w:firstLine="1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1141" w:type="dxa"/>
            <w:shd w:val="clear" w:color="auto" w:fill="B8CCE4" w:themeFill="accent1" w:themeFillTint="66"/>
            <w:vAlign w:val="center"/>
            <w:hideMark/>
          </w:tcPr>
          <w:p w14:paraId="4243B7A6" w14:textId="77777777" w:rsidR="00A35EB1" w:rsidRPr="00A35EB1" w:rsidRDefault="00A35EB1" w:rsidP="00A35EB1">
            <w:pPr>
              <w:spacing w:before="60" w:after="60"/>
              <w:ind w:left="-1" w:right="-58" w:firstLine="1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35EB1">
              <w:rPr>
                <w:rFonts w:ascii="Arial" w:hAnsi="Arial" w:cs="Arial"/>
                <w:b/>
                <w:bCs/>
                <w:sz w:val="16"/>
                <w:szCs w:val="16"/>
              </w:rPr>
              <w:t>выполнено</w:t>
            </w:r>
          </w:p>
        </w:tc>
        <w:tc>
          <w:tcPr>
            <w:tcW w:w="1294" w:type="dxa"/>
            <w:shd w:val="clear" w:color="auto" w:fill="B8CCE4" w:themeFill="accent1" w:themeFillTint="66"/>
            <w:vAlign w:val="center"/>
            <w:hideMark/>
          </w:tcPr>
          <w:p w14:paraId="3AE93A2A" w14:textId="77777777" w:rsidR="00A35EB1" w:rsidRPr="00A35EB1" w:rsidRDefault="00A35EB1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A35EB1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  <w:tc>
          <w:tcPr>
            <w:tcW w:w="1517" w:type="dxa"/>
            <w:vMerge/>
            <w:vAlign w:val="center"/>
            <w:hideMark/>
          </w:tcPr>
          <w:p w14:paraId="20693573" w14:textId="77777777" w:rsidR="00A35EB1" w:rsidRDefault="00A35EB1">
            <w:pPr>
              <w:rPr>
                <w:b/>
                <w:bCs/>
                <w:color w:val="000000"/>
                <w:sz w:val="22"/>
                <w:szCs w:val="22"/>
              </w:rPr>
            </w:pPr>
          </w:p>
        </w:tc>
      </w:tr>
      <w:tr w:rsidR="00D47070" w14:paraId="51209FEC" w14:textId="77777777" w:rsidTr="00A07B98">
        <w:trPr>
          <w:trHeight w:val="693"/>
        </w:trPr>
        <w:tc>
          <w:tcPr>
            <w:tcW w:w="821" w:type="dxa"/>
            <w:vAlign w:val="center"/>
          </w:tcPr>
          <w:p w14:paraId="477F18FA" w14:textId="77777777" w:rsidR="00D47070" w:rsidRDefault="00D47070">
            <w:pPr>
              <w:rPr>
                <w:b/>
                <w:bCs/>
                <w:color w:val="000000"/>
              </w:rPr>
            </w:pPr>
          </w:p>
        </w:tc>
        <w:tc>
          <w:tcPr>
            <w:tcW w:w="1249" w:type="dxa"/>
            <w:shd w:val="clear" w:color="auto" w:fill="auto"/>
            <w:noWrap/>
            <w:vAlign w:val="center"/>
          </w:tcPr>
          <w:p w14:paraId="71EE0429" w14:textId="77777777" w:rsidR="00D47070" w:rsidRPr="00A35EB1" w:rsidRDefault="00D47070" w:rsidP="00A35EB1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1111" w:type="dxa"/>
            <w:shd w:val="clear" w:color="auto" w:fill="auto"/>
            <w:noWrap/>
            <w:vAlign w:val="center"/>
          </w:tcPr>
          <w:p w14:paraId="532294D3" w14:textId="77777777" w:rsidR="00D47070" w:rsidRPr="00A35EB1" w:rsidRDefault="00D47070" w:rsidP="00A35EB1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1250" w:type="dxa"/>
            <w:shd w:val="clear" w:color="auto" w:fill="auto"/>
            <w:noWrap/>
            <w:vAlign w:val="center"/>
          </w:tcPr>
          <w:p w14:paraId="70B44D46" w14:textId="77777777" w:rsidR="00D47070" w:rsidRPr="00A35EB1" w:rsidRDefault="00D47070" w:rsidP="00A35EB1">
            <w:pPr>
              <w:spacing w:before="60" w:after="6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1666" w:type="dxa"/>
            <w:shd w:val="clear" w:color="auto" w:fill="auto"/>
            <w:vAlign w:val="center"/>
          </w:tcPr>
          <w:p w14:paraId="5005627A" w14:textId="77777777" w:rsidR="00D47070" w:rsidRDefault="00D47070">
            <w:pPr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389" w:type="dxa"/>
            <w:shd w:val="clear" w:color="auto" w:fill="auto"/>
            <w:vAlign w:val="center"/>
          </w:tcPr>
          <w:p w14:paraId="799FB975" w14:textId="77777777" w:rsidR="00D47070" w:rsidRDefault="00D47070">
            <w:pPr>
              <w:rPr>
                <w:b/>
                <w:bCs/>
                <w:color w:val="000000"/>
                <w:sz w:val="28"/>
                <w:szCs w:val="28"/>
              </w:rPr>
            </w:pPr>
          </w:p>
        </w:tc>
        <w:tc>
          <w:tcPr>
            <w:tcW w:w="1666" w:type="dxa"/>
            <w:shd w:val="clear" w:color="auto" w:fill="auto"/>
            <w:vAlign w:val="center"/>
          </w:tcPr>
          <w:p w14:paraId="7F9AC738" w14:textId="77777777" w:rsidR="00D47070" w:rsidRPr="00A35EB1" w:rsidRDefault="00D47070" w:rsidP="00A35EB1">
            <w:pPr>
              <w:spacing w:before="60" w:after="60"/>
              <w:ind w:left="-1" w:right="-58" w:firstLine="1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1111" w:type="dxa"/>
            <w:shd w:val="clear" w:color="auto" w:fill="auto"/>
            <w:vAlign w:val="center"/>
          </w:tcPr>
          <w:p w14:paraId="6FD9AA26" w14:textId="77777777" w:rsidR="00D47070" w:rsidRPr="00A35EB1" w:rsidRDefault="00D47070" w:rsidP="00A35EB1">
            <w:pPr>
              <w:spacing w:before="60" w:after="60"/>
              <w:ind w:left="-1" w:right="-58" w:firstLine="1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1333" w:type="dxa"/>
            <w:shd w:val="clear" w:color="auto" w:fill="auto"/>
            <w:vAlign w:val="center"/>
          </w:tcPr>
          <w:p w14:paraId="0C6168EC" w14:textId="77777777" w:rsidR="00D47070" w:rsidRPr="00A35EB1" w:rsidRDefault="00D47070" w:rsidP="00A35EB1">
            <w:pPr>
              <w:spacing w:before="60" w:after="60"/>
              <w:ind w:left="-1" w:right="-58" w:firstLine="1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1141" w:type="dxa"/>
            <w:shd w:val="clear" w:color="auto" w:fill="auto"/>
            <w:vAlign w:val="center"/>
          </w:tcPr>
          <w:p w14:paraId="1002D59E" w14:textId="77777777" w:rsidR="00D47070" w:rsidRPr="00A35EB1" w:rsidRDefault="00D47070" w:rsidP="00A35EB1">
            <w:pPr>
              <w:spacing w:before="60" w:after="60"/>
              <w:ind w:left="-1" w:right="-58" w:firstLine="1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1294" w:type="dxa"/>
            <w:shd w:val="clear" w:color="auto" w:fill="auto"/>
            <w:vAlign w:val="center"/>
          </w:tcPr>
          <w:p w14:paraId="57C9C47F" w14:textId="77777777" w:rsidR="00D47070" w:rsidRPr="00A35EB1" w:rsidRDefault="00D47070">
            <w:pPr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</w:p>
        </w:tc>
        <w:tc>
          <w:tcPr>
            <w:tcW w:w="1517" w:type="dxa"/>
            <w:shd w:val="clear" w:color="auto" w:fill="auto"/>
            <w:vAlign w:val="center"/>
          </w:tcPr>
          <w:p w14:paraId="72841B85" w14:textId="77777777" w:rsidR="00D47070" w:rsidRDefault="00D47070">
            <w:pPr>
              <w:rPr>
                <w:b/>
                <w:bCs/>
                <w:color w:val="000000"/>
                <w:sz w:val="22"/>
                <w:szCs w:val="22"/>
              </w:rPr>
            </w:pPr>
          </w:p>
        </w:tc>
      </w:tr>
    </w:tbl>
    <w:p w14:paraId="727F71C3" w14:textId="4094BB38" w:rsidR="00417644" w:rsidRPr="000414A4" w:rsidRDefault="00417644" w:rsidP="00F72493">
      <w:pPr>
        <w:tabs>
          <w:tab w:val="left" w:pos="900"/>
        </w:tabs>
        <w:spacing w:before="60"/>
        <w:jc w:val="both"/>
      </w:pPr>
      <w:bookmarkStart w:id="229" w:name="_MON_1288441041"/>
      <w:bookmarkEnd w:id="54"/>
      <w:bookmarkEnd w:id="55"/>
      <w:bookmarkEnd w:id="56"/>
      <w:bookmarkEnd w:id="229"/>
    </w:p>
    <w:sectPr w:rsidR="00417644" w:rsidRPr="000414A4" w:rsidSect="00F72493">
      <w:headerReference w:type="even" r:id="rId31"/>
      <w:headerReference w:type="default" r:id="rId32"/>
      <w:footerReference w:type="default" r:id="rId33"/>
      <w:headerReference w:type="first" r:id="rId34"/>
      <w:pgSz w:w="16838" w:h="11906" w:orient="landscape" w:code="9"/>
      <w:pgMar w:top="1247" w:right="567" w:bottom="1021" w:left="56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4EE7823" w14:textId="77777777" w:rsidR="00365768" w:rsidRDefault="00365768" w:rsidP="00E70701">
      <w:r>
        <w:separator/>
      </w:r>
    </w:p>
    <w:p w14:paraId="7B83DC9C" w14:textId="77777777" w:rsidR="00365768" w:rsidRDefault="00365768"/>
  </w:endnote>
  <w:endnote w:type="continuationSeparator" w:id="0">
    <w:p w14:paraId="53431A05" w14:textId="77777777" w:rsidR="00365768" w:rsidRDefault="00365768" w:rsidP="00E70701">
      <w:r>
        <w:continuationSeparator/>
      </w:r>
    </w:p>
    <w:p w14:paraId="504A1F5C" w14:textId="77777777" w:rsidR="00365768" w:rsidRDefault="00365768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EuropeDemiC">
    <w:altName w:val="Arial"/>
    <w:panose1 w:val="00000000000000000000"/>
    <w:charset w:val="CC"/>
    <w:family w:val="modern"/>
    <w:notTrueType/>
    <w:pitch w:val="variable"/>
    <w:sig w:usb0="00000001" w:usb1="0000004A" w:usb2="00000000" w:usb3="00000000" w:csb0="00000005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9C7B25" w14:textId="77777777" w:rsidR="00D83720" w:rsidRDefault="00D83720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p w14:paraId="522CF3C3" w14:textId="77777777" w:rsidR="00D83720" w:rsidRPr="001049CD" w:rsidRDefault="00D83720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Cs w:val="24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D83720" w14:paraId="398B1CDC" w14:textId="77777777" w:rsidTr="006C5BD9">
      <w:tc>
        <w:tcPr>
          <w:tcW w:w="9854" w:type="dxa"/>
          <w:gridSpan w:val="2"/>
        </w:tcPr>
        <w:p w14:paraId="01007F80" w14:textId="75F4EC2C" w:rsidR="00D83720" w:rsidRPr="006C5BD9" w:rsidRDefault="00D83720" w:rsidP="002330A2">
          <w:pPr>
            <w:spacing w:before="60"/>
            <w:jc w:val="both"/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6C5BD9">
            <w:rPr>
              <w:rFonts w:ascii="Arial" w:hAnsi="Arial" w:cs="Arial"/>
              <w:color w:val="000000" w:themeColor="text1"/>
              <w:sz w:val="16"/>
              <w:szCs w:val="16"/>
            </w:rPr>
            <w:t>Права на настоящий ЛНД принадлежат ООО «Славнефть-Красноярскнефтегаз». ЛНД не может быть полностью или частично воспроизведён, тиражирован и распространён без разрешения ООО «Славнефть-Красноярскнефтегаз».</w:t>
          </w:r>
        </w:p>
        <w:p w14:paraId="219057F5" w14:textId="4AAFEFDE" w:rsidR="00D83720" w:rsidRPr="00191E5F" w:rsidRDefault="00D83720" w:rsidP="006C5BD9">
          <w:pPr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D83720" w14:paraId="0A9DB757" w14:textId="77777777" w:rsidTr="006C5BD9">
      <w:tc>
        <w:tcPr>
          <w:tcW w:w="9854" w:type="dxa"/>
          <w:gridSpan w:val="2"/>
        </w:tcPr>
        <w:p w14:paraId="28DEE902" w14:textId="437C8226" w:rsidR="00D83720" w:rsidRDefault="00D83720" w:rsidP="00282AE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© ® ООО «Славнефть-Красноярскнефтегаз», </w:t>
          </w:r>
          <w:r w:rsidRPr="00504D89">
            <w:rPr>
              <w:rFonts w:ascii="Arial" w:hAnsi="Arial" w:cs="Arial"/>
              <w:sz w:val="16"/>
              <w:szCs w:val="16"/>
            </w:rPr>
            <w:t>20</w:t>
          </w:r>
          <w:r>
            <w:rPr>
              <w:rFonts w:ascii="Arial" w:hAnsi="Arial" w:cs="Arial"/>
              <w:sz w:val="16"/>
              <w:szCs w:val="16"/>
            </w:rPr>
            <w:t>23</w:t>
          </w:r>
        </w:p>
      </w:tc>
    </w:tr>
    <w:tr w:rsidR="00D83720" w14:paraId="1D0BB173" w14:textId="77777777" w:rsidTr="007B0DA0">
      <w:tc>
        <w:tcPr>
          <w:tcW w:w="8188" w:type="dxa"/>
          <w:tcBorders>
            <w:top w:val="single" w:sz="12" w:space="0" w:color="0070C0"/>
          </w:tcBorders>
        </w:tcPr>
        <w:p w14:paraId="12EEC03F" w14:textId="0CFD8881" w:rsidR="00D83720" w:rsidRPr="00BD28EB" w:rsidRDefault="00D83720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66" w:type="dxa"/>
          <w:tcBorders>
            <w:top w:val="single" w:sz="12" w:space="0" w:color="0070C0"/>
          </w:tcBorders>
        </w:tcPr>
        <w:p w14:paraId="6C51E6AF" w14:textId="414702E5" w:rsidR="00D83720" w:rsidRPr="00BD28EB" w:rsidRDefault="00D83720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2094C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2094C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0BFD2EB2" w14:textId="77777777" w:rsidR="0042094C" w:rsidRDefault="0042094C" w:rsidP="0042094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1E24803F" w14:textId="77777777" w:rsidR="0042094C" w:rsidRDefault="0042094C" w:rsidP="0042094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</w:t>
    </w:r>
    <w:proofErr w:type="spellStart"/>
    <w:r>
      <w:rPr>
        <w:rFonts w:ascii="Arial" w:hAnsi="Arial" w:cs="Arial"/>
        <w:b/>
        <w:color w:val="999999"/>
        <w:sz w:val="12"/>
        <w:szCs w:val="2"/>
      </w:rPr>
      <w:t>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08.11.2023 10:42:07</w:t>
    </w:r>
  </w:p>
  <w:p w14:paraId="64A35594" w14:textId="52EB0B7C" w:rsidR="00D83720" w:rsidRPr="0042094C" w:rsidRDefault="00D83720" w:rsidP="0042094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57E21F5" w14:textId="77777777" w:rsidR="00D83720" w:rsidRDefault="00D83720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1644"/>
    </w:tblGrid>
    <w:tr w:rsidR="00D83720" w14:paraId="23D3D65D" w14:textId="77777777" w:rsidTr="00A07B98">
      <w:tc>
        <w:tcPr>
          <w:tcW w:w="9638" w:type="dxa"/>
          <w:gridSpan w:val="2"/>
        </w:tcPr>
        <w:p w14:paraId="3B28B5D1" w14:textId="315BA2E2" w:rsidR="00D83720" w:rsidRDefault="00D83720" w:rsidP="00282AE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D83720" w14:paraId="15B44ECE" w14:textId="77777777" w:rsidTr="00A07B98">
      <w:tc>
        <w:tcPr>
          <w:tcW w:w="7994" w:type="dxa"/>
          <w:tcBorders>
            <w:top w:val="single" w:sz="12" w:space="0" w:color="0070C0"/>
          </w:tcBorders>
        </w:tcPr>
        <w:p w14:paraId="10D3738C" w14:textId="77777777" w:rsidR="00D83720" w:rsidRPr="00BD28EB" w:rsidRDefault="00D83720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1644" w:type="dxa"/>
          <w:tcBorders>
            <w:top w:val="single" w:sz="12" w:space="0" w:color="0070C0"/>
          </w:tcBorders>
        </w:tcPr>
        <w:p w14:paraId="1B047975" w14:textId="0C7A86A5" w:rsidR="00D83720" w:rsidRPr="00BD28EB" w:rsidRDefault="00D83720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2094C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2094C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6D06647" w14:textId="77777777" w:rsidR="0042094C" w:rsidRDefault="0042094C" w:rsidP="0042094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  <w:p w14:paraId="04F95C31" w14:textId="77777777" w:rsidR="0042094C" w:rsidRDefault="0042094C" w:rsidP="0042094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  <w:r>
      <w:rPr>
        <w:rFonts w:ascii="Arial" w:hAnsi="Arial" w:cs="Arial"/>
        <w:b/>
        <w:color w:val="999999"/>
        <w:sz w:val="12"/>
        <w:szCs w:val="2"/>
      </w:rPr>
      <w:t>СПРАВОЧНО. Выгружено из ИСC по работе с ЛНД ООО «Славнефть-</w:t>
    </w:r>
    <w:proofErr w:type="spellStart"/>
    <w:r>
      <w:rPr>
        <w:rFonts w:ascii="Arial" w:hAnsi="Arial" w:cs="Arial"/>
        <w:b/>
        <w:color w:val="999999"/>
        <w:sz w:val="12"/>
        <w:szCs w:val="2"/>
      </w:rPr>
      <w:t>Красноярскнефтегаз</w:t>
    </w:r>
    <w:proofErr w:type="spellEnd"/>
    <w:r>
      <w:rPr>
        <w:rFonts w:ascii="Arial" w:hAnsi="Arial" w:cs="Arial"/>
        <w:b/>
        <w:color w:val="999999"/>
        <w:sz w:val="12"/>
        <w:szCs w:val="2"/>
      </w:rPr>
      <w:t>» 08.11.2023 10:42:07</w:t>
    </w:r>
  </w:p>
  <w:p w14:paraId="413FEB62" w14:textId="1AA9F3C4" w:rsidR="00D83720" w:rsidRPr="0042094C" w:rsidRDefault="00D83720" w:rsidP="0042094C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2"/>
        <w:szCs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FF091C" w14:textId="77777777" w:rsidR="00D83720" w:rsidRDefault="00D83720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1460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6607"/>
    </w:tblGrid>
    <w:tr w:rsidR="00D83720" w14:paraId="3BAE1C47" w14:textId="77777777" w:rsidTr="00A07B98">
      <w:tc>
        <w:tcPr>
          <w:tcW w:w="14601" w:type="dxa"/>
          <w:gridSpan w:val="2"/>
        </w:tcPr>
        <w:p w14:paraId="1B5C36C6" w14:textId="5C0440FF" w:rsidR="00D83720" w:rsidRDefault="00D83720" w:rsidP="00282AE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D83720" w14:paraId="7A15822B" w14:textId="77777777" w:rsidTr="00A07B98">
      <w:tc>
        <w:tcPr>
          <w:tcW w:w="7994" w:type="dxa"/>
          <w:tcBorders>
            <w:top w:val="single" w:sz="12" w:space="0" w:color="0070C0"/>
          </w:tcBorders>
        </w:tcPr>
        <w:p w14:paraId="217F9B2C" w14:textId="77777777" w:rsidR="00D83720" w:rsidRPr="00BD28EB" w:rsidRDefault="00D83720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6607" w:type="dxa"/>
          <w:tcBorders>
            <w:top w:val="single" w:sz="12" w:space="0" w:color="0070C0"/>
          </w:tcBorders>
        </w:tcPr>
        <w:p w14:paraId="3770B67C" w14:textId="7061281A" w:rsidR="00D83720" w:rsidRPr="00BD28EB" w:rsidRDefault="00D83720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2094C">
            <w:rPr>
              <w:rFonts w:ascii="Arial" w:hAnsi="Arial" w:cs="Arial"/>
              <w:b/>
              <w:noProof/>
              <w:sz w:val="12"/>
              <w:szCs w:val="12"/>
            </w:rPr>
            <w:t>31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2094C">
            <w:rPr>
              <w:rFonts w:ascii="Arial" w:hAnsi="Arial" w:cs="Arial"/>
              <w:b/>
              <w:noProof/>
              <w:sz w:val="12"/>
              <w:szCs w:val="12"/>
            </w:rPr>
            <w:t>31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62FA4A2" w14:textId="77777777" w:rsidR="00D83720" w:rsidRPr="005E18BE" w:rsidRDefault="00D83720" w:rsidP="00191E5F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0"/>
        <w:szCs w:val="2"/>
      </w:rPr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6A84C40" w14:textId="77777777" w:rsidR="00D83720" w:rsidRDefault="00D83720" w:rsidP="00BD28EB">
    <w:pPr>
      <w:pStyle w:val="a9"/>
      <w:tabs>
        <w:tab w:val="clear" w:pos="9355"/>
        <w:tab w:val="right" w:pos="9180"/>
        <w:tab w:val="left" w:pos="9899"/>
      </w:tabs>
      <w:ind w:right="-1"/>
      <w:rPr>
        <w:rFonts w:ascii="Arial" w:hAnsi="Arial" w:cs="Arial"/>
        <w:b/>
        <w:sz w:val="2"/>
        <w:szCs w:val="2"/>
      </w:rPr>
    </w:pPr>
  </w:p>
  <w:tbl>
    <w:tblPr>
      <w:tblStyle w:val="aff"/>
      <w:tblW w:w="15720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7994"/>
      <w:gridCol w:w="7726"/>
    </w:tblGrid>
    <w:tr w:rsidR="00D83720" w14:paraId="0B1E9CB0" w14:textId="77777777" w:rsidTr="00A07B98">
      <w:tc>
        <w:tcPr>
          <w:tcW w:w="15720" w:type="dxa"/>
          <w:gridSpan w:val="2"/>
        </w:tcPr>
        <w:p w14:paraId="7E0B1B2E" w14:textId="1DEF3629" w:rsidR="00D83720" w:rsidRDefault="00D83720" w:rsidP="00282AE2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</w:p>
      </w:tc>
    </w:tr>
    <w:tr w:rsidR="00D83720" w14:paraId="3C10DA34" w14:textId="77777777" w:rsidTr="00A07B98">
      <w:tc>
        <w:tcPr>
          <w:tcW w:w="7994" w:type="dxa"/>
          <w:tcBorders>
            <w:top w:val="single" w:sz="12" w:space="0" w:color="0070C0"/>
          </w:tcBorders>
        </w:tcPr>
        <w:p w14:paraId="306DD1D9" w14:textId="77777777" w:rsidR="00D83720" w:rsidRPr="00BD28EB" w:rsidRDefault="00D83720" w:rsidP="001049CD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</w:p>
      </w:tc>
      <w:tc>
        <w:tcPr>
          <w:tcW w:w="7726" w:type="dxa"/>
          <w:tcBorders>
            <w:top w:val="single" w:sz="12" w:space="0" w:color="0070C0"/>
          </w:tcBorders>
        </w:tcPr>
        <w:p w14:paraId="0018375F" w14:textId="441FC140" w:rsidR="00D83720" w:rsidRPr="00BD28EB" w:rsidRDefault="00D83720" w:rsidP="00EC5E99">
          <w:pPr>
            <w:pStyle w:val="a7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2094C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42094C">
            <w:rPr>
              <w:rFonts w:ascii="Arial" w:hAnsi="Arial" w:cs="Arial"/>
              <w:b/>
              <w:noProof/>
              <w:sz w:val="12"/>
              <w:szCs w:val="12"/>
            </w:rPr>
            <w:t>32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6D8FDA8D" w14:textId="77777777" w:rsidR="00D83720" w:rsidRPr="005E18BE" w:rsidRDefault="00D83720" w:rsidP="00191E5F">
    <w:pPr>
      <w:pStyle w:val="a9"/>
      <w:tabs>
        <w:tab w:val="clear" w:pos="9355"/>
        <w:tab w:val="right" w:pos="9180"/>
        <w:tab w:val="left" w:pos="9899"/>
      </w:tabs>
      <w:ind w:right="-1"/>
      <w:jc w:val="center"/>
      <w:rPr>
        <w:rFonts w:ascii="Arial" w:hAnsi="Arial" w:cs="Arial"/>
        <w:b/>
        <w:color w:val="999999"/>
        <w:sz w:val="10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8200785" w14:textId="77777777" w:rsidR="00365768" w:rsidRDefault="00365768" w:rsidP="00E70701">
      <w:r>
        <w:separator/>
      </w:r>
    </w:p>
    <w:p w14:paraId="7FCD6057" w14:textId="77777777" w:rsidR="00365768" w:rsidRDefault="00365768"/>
  </w:footnote>
  <w:footnote w:type="continuationSeparator" w:id="0">
    <w:p w14:paraId="67B30BFB" w14:textId="77777777" w:rsidR="00365768" w:rsidRDefault="00365768" w:rsidP="00E70701">
      <w:r>
        <w:continuationSeparator/>
      </w:r>
    </w:p>
    <w:p w14:paraId="5ADF88D4" w14:textId="77777777" w:rsidR="00365768" w:rsidRDefault="00365768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D689EE4" w14:textId="184E6036" w:rsidR="00D83720" w:rsidRDefault="00D83720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7870"/>
      <w:gridCol w:w="1768"/>
    </w:tblGrid>
    <w:tr w:rsidR="00D83720" w:rsidRPr="00660D57" w14:paraId="6C62B538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017C7A2D" w14:textId="51232378" w:rsidR="00D83720" w:rsidRPr="00660D57" w:rsidRDefault="00D83720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Pr="00D83720">
            <w:rPr>
              <w:rFonts w:ascii="Arial" w:hAnsi="Arial" w:cs="Arial"/>
              <w:b/>
              <w:sz w:val="10"/>
              <w:szCs w:val="10"/>
            </w:rPr>
            <w:t>П2-04 И-005864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1F67CE51" w14:textId="06A08CAF" w:rsidR="00D83720" w:rsidRPr="00660D57" w:rsidRDefault="00D83720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282AE2">
            <w:rPr>
              <w:rFonts w:ascii="Arial" w:hAnsi="Arial" w:cs="Arial"/>
              <w:b/>
              <w:sz w:val="10"/>
              <w:szCs w:val="10"/>
            </w:rPr>
            <w:t>ВЕРСИЯ 2</w:t>
          </w:r>
        </w:p>
      </w:tc>
    </w:tr>
    <w:tr w:rsidR="00D83720" w:rsidRPr="00660D57" w14:paraId="6EE7A8A4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1CF08BD" w14:textId="6B838CF9" w:rsidR="00D83720" w:rsidRPr="00660D57" w:rsidRDefault="00D83720" w:rsidP="00195191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282AE2">
            <w:rPr>
              <w:rFonts w:ascii="Arial" w:hAnsi="Arial" w:cs="Arial"/>
              <w:b/>
              <w:sz w:val="10"/>
              <w:szCs w:val="10"/>
            </w:rPr>
            <w:t>ОФОРМЛЕН</w:t>
          </w:r>
          <w:r>
            <w:rPr>
              <w:rFonts w:ascii="Arial" w:hAnsi="Arial" w:cs="Arial"/>
              <w:b/>
              <w:sz w:val="10"/>
              <w:szCs w:val="10"/>
            </w:rPr>
            <w:t>ИЕ</w:t>
          </w:r>
          <w:r w:rsidRPr="00282AE2">
            <w:rPr>
              <w:rFonts w:ascii="Arial" w:hAnsi="Arial" w:cs="Arial"/>
              <w:b/>
              <w:sz w:val="10"/>
              <w:szCs w:val="10"/>
            </w:rPr>
            <w:t>, ПОДАЧ</w:t>
          </w:r>
          <w:r>
            <w:rPr>
              <w:rFonts w:ascii="Arial" w:hAnsi="Arial" w:cs="Arial"/>
              <w:b/>
              <w:sz w:val="10"/>
              <w:szCs w:val="10"/>
            </w:rPr>
            <w:t>А</w:t>
          </w:r>
          <w:r w:rsidRPr="00282AE2">
            <w:rPr>
              <w:rFonts w:ascii="Arial" w:hAnsi="Arial" w:cs="Arial"/>
              <w:b/>
              <w:sz w:val="10"/>
              <w:szCs w:val="10"/>
            </w:rPr>
            <w:t>, РАССМОТРЕНИ</w:t>
          </w:r>
          <w:r>
            <w:rPr>
              <w:rFonts w:ascii="Arial" w:hAnsi="Arial" w:cs="Arial"/>
              <w:b/>
              <w:sz w:val="10"/>
              <w:szCs w:val="10"/>
            </w:rPr>
            <w:t>Е</w:t>
          </w:r>
          <w:r w:rsidRPr="00282AE2">
            <w:rPr>
              <w:rFonts w:ascii="Arial" w:hAnsi="Arial" w:cs="Arial"/>
              <w:b/>
              <w:sz w:val="10"/>
              <w:szCs w:val="10"/>
            </w:rPr>
            <w:t xml:space="preserve"> И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282AE2">
            <w:rPr>
              <w:rFonts w:ascii="Arial" w:hAnsi="Arial" w:cs="Arial"/>
              <w:b/>
              <w:sz w:val="10"/>
              <w:szCs w:val="10"/>
            </w:rPr>
            <w:t>СОГЛАСОВАНИ</w:t>
          </w:r>
          <w:r>
            <w:rPr>
              <w:rFonts w:ascii="Arial" w:hAnsi="Arial" w:cs="Arial"/>
              <w:b/>
              <w:sz w:val="10"/>
              <w:szCs w:val="10"/>
            </w:rPr>
            <w:t>Е</w:t>
          </w:r>
          <w:r w:rsidRPr="00282AE2">
            <w:rPr>
              <w:rFonts w:ascii="Arial" w:hAnsi="Arial" w:cs="Arial"/>
              <w:b/>
              <w:sz w:val="10"/>
              <w:szCs w:val="10"/>
            </w:rPr>
            <w:t xml:space="preserve"> ОПЕРАТИВНЫХ ЗАЯВОК НА ИЗМЕНЕНИЕ ТЕХНОЛОГИЧЕСКОГО РЕЖИМА РАБОТЫ ИЛИ ЭКСПЛУАТАЦИОННОГО (ОПЕРАТИВНОГО) СОСТОЯНИЯ ОБЪЕКТОВ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1E8EFF5F" w14:textId="77777777" w:rsidR="00D83720" w:rsidRPr="00660D57" w:rsidRDefault="00D83720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3DAA0EC1" w14:textId="11CDA8C6" w:rsidR="00D83720" w:rsidRPr="00E47015" w:rsidRDefault="00D83720" w:rsidP="00E47015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1A7F4" w14:textId="3A1A26C7" w:rsidR="00D83720" w:rsidRDefault="00D83720">
    <w:pPr>
      <w:pStyle w:val="a7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B6FFA3B" w14:textId="77777777" w:rsidR="00D83720" w:rsidRDefault="00D83720">
    <w:pPr>
      <w:pStyle w:val="a7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665B6D9" w14:textId="77777777" w:rsidR="00D83720" w:rsidRDefault="00D83720">
    <w:pPr>
      <w:pStyle w:val="a7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10FE4E8" w14:textId="77777777" w:rsidR="00D83720" w:rsidRDefault="00D83720">
    <w:pPr>
      <w:pStyle w:val="a7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C28631" w14:textId="77777777" w:rsidR="00D83720" w:rsidRDefault="00D83720">
    <w:pPr>
      <w:pStyle w:val="a7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3E6DC3D" w14:textId="77777777" w:rsidR="00D83720" w:rsidRDefault="00D83720">
    <w:pPr>
      <w:pStyle w:val="a7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EB296D9" w14:textId="77777777" w:rsidR="00D83720" w:rsidRDefault="00D83720">
    <w:pPr>
      <w:pStyle w:val="a7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19A3A88" w14:textId="77777777" w:rsidR="00D83720" w:rsidRDefault="00D83720">
    <w:pPr>
      <w:pStyle w:val="a7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CB55399" w14:textId="77777777" w:rsidR="00D83720" w:rsidRDefault="00D83720">
    <w:pPr>
      <w:pStyle w:val="a7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F39B527" w14:textId="77777777" w:rsidR="00D83720" w:rsidRDefault="00D83720">
    <w:pPr>
      <w:pStyle w:val="a7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DE21F95" w14:textId="77777777" w:rsidR="00D83720" w:rsidRDefault="00D83720">
    <w:pPr>
      <w:pStyle w:val="a7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D025BF2" w14:textId="77777777" w:rsidR="00D83720" w:rsidRDefault="00D83720">
    <w:pPr>
      <w:pStyle w:val="a7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55B3F88" w14:textId="77777777" w:rsidR="00D83720" w:rsidRDefault="00D83720">
    <w:pPr>
      <w:pStyle w:val="a7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B81C10F" w14:textId="77777777" w:rsidR="00D83720" w:rsidRDefault="00D83720">
    <w:pPr>
      <w:pStyle w:val="a7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1898"/>
      <w:gridCol w:w="2672"/>
    </w:tblGrid>
    <w:tr w:rsidR="00D83720" w:rsidRPr="00660D57" w14:paraId="429C9F88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3528B00F" w14:textId="35AB1EA0" w:rsidR="00D83720" w:rsidRPr="00660D57" w:rsidRDefault="00D83720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3A53BB" w:rsidRPr="003A53BB">
            <w:rPr>
              <w:rFonts w:ascii="Arial" w:hAnsi="Arial" w:cs="Arial"/>
              <w:b/>
              <w:sz w:val="10"/>
              <w:szCs w:val="10"/>
            </w:rPr>
            <w:t>П2-04 И-005864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74F6FEDF" w14:textId="77777777" w:rsidR="00D83720" w:rsidRPr="00660D57" w:rsidRDefault="00D83720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282AE2">
            <w:rPr>
              <w:rFonts w:ascii="Arial" w:hAnsi="Arial" w:cs="Arial"/>
              <w:b/>
              <w:sz w:val="10"/>
              <w:szCs w:val="10"/>
            </w:rPr>
            <w:t>ВЕРСИЯ 2</w:t>
          </w:r>
        </w:p>
      </w:tc>
    </w:tr>
    <w:tr w:rsidR="00D83720" w:rsidRPr="00660D57" w14:paraId="15F123B7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0DA0FB40" w14:textId="6395D6AD" w:rsidR="00D83720" w:rsidRPr="00660D57" w:rsidRDefault="00D83720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282AE2">
            <w:rPr>
              <w:rFonts w:ascii="Arial" w:hAnsi="Arial" w:cs="Arial"/>
              <w:b/>
              <w:sz w:val="10"/>
              <w:szCs w:val="10"/>
            </w:rPr>
            <w:t>ОФОРМЛЕН</w:t>
          </w:r>
          <w:r>
            <w:rPr>
              <w:rFonts w:ascii="Arial" w:hAnsi="Arial" w:cs="Arial"/>
              <w:b/>
              <w:sz w:val="10"/>
              <w:szCs w:val="10"/>
            </w:rPr>
            <w:t>ИЕ</w:t>
          </w:r>
          <w:r w:rsidRPr="00282AE2">
            <w:rPr>
              <w:rFonts w:ascii="Arial" w:hAnsi="Arial" w:cs="Arial"/>
              <w:b/>
              <w:sz w:val="10"/>
              <w:szCs w:val="10"/>
            </w:rPr>
            <w:t>, ПОДАЧ</w:t>
          </w:r>
          <w:r>
            <w:rPr>
              <w:rFonts w:ascii="Arial" w:hAnsi="Arial" w:cs="Arial"/>
              <w:b/>
              <w:sz w:val="10"/>
              <w:szCs w:val="10"/>
            </w:rPr>
            <w:t>А</w:t>
          </w:r>
          <w:r w:rsidRPr="00282AE2">
            <w:rPr>
              <w:rFonts w:ascii="Arial" w:hAnsi="Arial" w:cs="Arial"/>
              <w:b/>
              <w:sz w:val="10"/>
              <w:szCs w:val="10"/>
            </w:rPr>
            <w:t>, РАССМОТРЕНИ</w:t>
          </w:r>
          <w:r>
            <w:rPr>
              <w:rFonts w:ascii="Arial" w:hAnsi="Arial" w:cs="Arial"/>
              <w:b/>
              <w:sz w:val="10"/>
              <w:szCs w:val="10"/>
            </w:rPr>
            <w:t>Е</w:t>
          </w:r>
          <w:r w:rsidRPr="00282AE2">
            <w:rPr>
              <w:rFonts w:ascii="Arial" w:hAnsi="Arial" w:cs="Arial"/>
              <w:b/>
              <w:sz w:val="10"/>
              <w:szCs w:val="10"/>
            </w:rPr>
            <w:t xml:space="preserve"> И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282AE2">
            <w:rPr>
              <w:rFonts w:ascii="Arial" w:hAnsi="Arial" w:cs="Arial"/>
              <w:b/>
              <w:sz w:val="10"/>
              <w:szCs w:val="10"/>
            </w:rPr>
            <w:t>СОГЛАСОВАНИ</w:t>
          </w:r>
          <w:r>
            <w:rPr>
              <w:rFonts w:ascii="Arial" w:hAnsi="Arial" w:cs="Arial"/>
              <w:b/>
              <w:sz w:val="10"/>
              <w:szCs w:val="10"/>
            </w:rPr>
            <w:t>Е</w:t>
          </w:r>
          <w:r w:rsidRPr="00282AE2">
            <w:rPr>
              <w:rFonts w:ascii="Arial" w:hAnsi="Arial" w:cs="Arial"/>
              <w:b/>
              <w:sz w:val="10"/>
              <w:szCs w:val="10"/>
            </w:rPr>
            <w:t xml:space="preserve"> ОПЕРАТИВНЫХ ЗАЯВОК НА ИЗМЕНЕНИЕ ТЕХНОЛОГИЧЕСКОГО РЕЖИМА РАБОТЫ ИЛИ ЭКСПЛУАТАЦИОННОГО (ОПЕРАТИВНОГО) СОСТОЯНИЯ ОБЪЕКТОВ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73D38DBB" w14:textId="77777777" w:rsidR="00D83720" w:rsidRPr="00660D57" w:rsidRDefault="00D83720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5EF3E2CB" w14:textId="16A10BBF" w:rsidR="00D83720" w:rsidRPr="00E47015" w:rsidRDefault="00D83720" w:rsidP="00E47015">
    <w:pPr>
      <w:pStyle w:val="a7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5E756D8" w14:textId="77777777" w:rsidR="00D83720" w:rsidRDefault="00D83720">
    <w:pPr>
      <w:pStyle w:val="a7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82A86C3" w14:textId="6C01C81B" w:rsidR="00D83720" w:rsidRDefault="00D83720">
    <w:pPr>
      <w:pStyle w:val="a7"/>
    </w:pPr>
  </w:p>
  <w:p w14:paraId="3280AB8D" w14:textId="77777777" w:rsidR="00D83720" w:rsidRDefault="00D83720"/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5000" w:type="pct"/>
      <w:tblBorders>
        <w:bottom w:val="single" w:sz="12" w:space="0" w:color="4F81BD" w:themeColor="accent1"/>
      </w:tblBorders>
      <w:tblLook w:val="01E0" w:firstRow="1" w:lastRow="1" w:firstColumn="1" w:lastColumn="1" w:noHBand="0" w:noVBand="0"/>
    </w:tblPr>
    <w:tblGrid>
      <w:gridCol w:w="12824"/>
      <w:gridCol w:w="2880"/>
    </w:tblGrid>
    <w:tr w:rsidR="00D83720" w:rsidRPr="00660D57" w14:paraId="4D3FD9F6" w14:textId="77777777" w:rsidTr="00191E5F">
      <w:trPr>
        <w:trHeight w:val="108"/>
      </w:trPr>
      <w:tc>
        <w:tcPr>
          <w:tcW w:w="4083" w:type="pct"/>
          <w:tcBorders>
            <w:bottom w:val="nil"/>
          </w:tcBorders>
          <w:vAlign w:val="center"/>
        </w:tcPr>
        <w:p w14:paraId="653BEA8C" w14:textId="208E575F" w:rsidR="00D83720" w:rsidRPr="00660D57" w:rsidRDefault="00D83720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ИНСТРУКЦИЯ ООО «СЛАВНЕФТЬ-КРАСНОЯРСКНЕФТЕГАЗ»</w:t>
          </w:r>
          <w:r w:rsidRPr="00660D57">
            <w:rPr>
              <w:rFonts w:ascii="Arial" w:hAnsi="Arial" w:cs="Arial"/>
              <w:b/>
              <w:sz w:val="10"/>
              <w:szCs w:val="10"/>
            </w:rPr>
            <w:t xml:space="preserve"> № </w:t>
          </w:r>
          <w:r w:rsidR="003A53BB" w:rsidRPr="003A53BB">
            <w:rPr>
              <w:rFonts w:ascii="Arial" w:hAnsi="Arial" w:cs="Arial"/>
              <w:b/>
              <w:sz w:val="10"/>
              <w:szCs w:val="10"/>
            </w:rPr>
            <w:t>П2-04 И-005864 ЮЛ-428</w:t>
          </w:r>
        </w:p>
      </w:tc>
      <w:tc>
        <w:tcPr>
          <w:tcW w:w="917" w:type="pct"/>
          <w:tcBorders>
            <w:bottom w:val="nil"/>
          </w:tcBorders>
          <w:vAlign w:val="center"/>
        </w:tcPr>
        <w:p w14:paraId="46A1EE4D" w14:textId="77777777" w:rsidR="00D83720" w:rsidRPr="00660D57" w:rsidRDefault="00D83720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282AE2">
            <w:rPr>
              <w:rFonts w:ascii="Arial" w:hAnsi="Arial" w:cs="Arial"/>
              <w:b/>
              <w:sz w:val="10"/>
              <w:szCs w:val="10"/>
            </w:rPr>
            <w:t>ВЕРСИЯ 2</w:t>
          </w:r>
        </w:p>
      </w:tc>
    </w:tr>
    <w:tr w:rsidR="00D83720" w:rsidRPr="00660D57" w14:paraId="079F9D12" w14:textId="77777777" w:rsidTr="00191E5F">
      <w:trPr>
        <w:trHeight w:val="175"/>
      </w:trPr>
      <w:tc>
        <w:tcPr>
          <w:tcW w:w="4083" w:type="pct"/>
          <w:tcBorders>
            <w:bottom w:val="single" w:sz="12" w:space="0" w:color="0070C0"/>
          </w:tcBorders>
          <w:vAlign w:val="center"/>
        </w:tcPr>
        <w:p w14:paraId="259991FA" w14:textId="7900F924" w:rsidR="00D83720" w:rsidRPr="00660D57" w:rsidRDefault="00D83720" w:rsidP="008854F6">
          <w:pPr>
            <w:tabs>
              <w:tab w:val="center" w:pos="4677"/>
              <w:tab w:val="right" w:pos="9355"/>
            </w:tabs>
            <w:spacing w:before="60"/>
            <w:rPr>
              <w:rFonts w:ascii="Arial" w:hAnsi="Arial" w:cs="Arial"/>
              <w:b/>
              <w:spacing w:val="-4"/>
              <w:sz w:val="10"/>
              <w:szCs w:val="10"/>
            </w:rPr>
          </w:pPr>
          <w:r w:rsidRPr="00282AE2">
            <w:rPr>
              <w:rFonts w:ascii="Arial" w:hAnsi="Arial" w:cs="Arial"/>
              <w:b/>
              <w:sz w:val="10"/>
              <w:szCs w:val="10"/>
            </w:rPr>
            <w:t>ОФОРМЛЕН</w:t>
          </w:r>
          <w:r>
            <w:rPr>
              <w:rFonts w:ascii="Arial" w:hAnsi="Arial" w:cs="Arial"/>
              <w:b/>
              <w:sz w:val="10"/>
              <w:szCs w:val="10"/>
            </w:rPr>
            <w:t>ИЕ</w:t>
          </w:r>
          <w:r w:rsidRPr="00282AE2">
            <w:rPr>
              <w:rFonts w:ascii="Arial" w:hAnsi="Arial" w:cs="Arial"/>
              <w:b/>
              <w:sz w:val="10"/>
              <w:szCs w:val="10"/>
            </w:rPr>
            <w:t>, ПОДАЧ</w:t>
          </w:r>
          <w:r>
            <w:rPr>
              <w:rFonts w:ascii="Arial" w:hAnsi="Arial" w:cs="Arial"/>
              <w:b/>
              <w:sz w:val="10"/>
              <w:szCs w:val="10"/>
            </w:rPr>
            <w:t>А</w:t>
          </w:r>
          <w:r w:rsidRPr="00282AE2">
            <w:rPr>
              <w:rFonts w:ascii="Arial" w:hAnsi="Arial" w:cs="Arial"/>
              <w:b/>
              <w:sz w:val="10"/>
              <w:szCs w:val="10"/>
            </w:rPr>
            <w:t>, РАССМОТРЕНИ</w:t>
          </w:r>
          <w:r>
            <w:rPr>
              <w:rFonts w:ascii="Arial" w:hAnsi="Arial" w:cs="Arial"/>
              <w:b/>
              <w:sz w:val="10"/>
              <w:szCs w:val="10"/>
            </w:rPr>
            <w:t>Е</w:t>
          </w:r>
          <w:r w:rsidRPr="00282AE2">
            <w:rPr>
              <w:rFonts w:ascii="Arial" w:hAnsi="Arial" w:cs="Arial"/>
              <w:b/>
              <w:sz w:val="10"/>
              <w:szCs w:val="10"/>
            </w:rPr>
            <w:t xml:space="preserve"> И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282AE2">
            <w:rPr>
              <w:rFonts w:ascii="Arial" w:hAnsi="Arial" w:cs="Arial"/>
              <w:b/>
              <w:sz w:val="10"/>
              <w:szCs w:val="10"/>
            </w:rPr>
            <w:t>СОГЛАСОВАНИ</w:t>
          </w:r>
          <w:r>
            <w:rPr>
              <w:rFonts w:ascii="Arial" w:hAnsi="Arial" w:cs="Arial"/>
              <w:b/>
              <w:sz w:val="10"/>
              <w:szCs w:val="10"/>
            </w:rPr>
            <w:t>Е</w:t>
          </w:r>
          <w:r w:rsidRPr="00282AE2">
            <w:rPr>
              <w:rFonts w:ascii="Arial" w:hAnsi="Arial" w:cs="Arial"/>
              <w:b/>
              <w:sz w:val="10"/>
              <w:szCs w:val="10"/>
            </w:rPr>
            <w:t xml:space="preserve"> ОПЕРАТИВНЫХ ЗАЯВОК НА ИЗМЕНЕНИЕ ТЕХНОЛОГИЧЕСКОГО РЕЖИМА РАБОТЫ ИЛИ ЭКСПЛУАТАЦИОННОГО (ОПЕРАТИВНОГО) СОСТОЯНИЯ ОБЪЕКТОВ</w:t>
          </w:r>
        </w:p>
      </w:tc>
      <w:tc>
        <w:tcPr>
          <w:tcW w:w="917" w:type="pct"/>
          <w:tcBorders>
            <w:bottom w:val="single" w:sz="12" w:space="0" w:color="0070C0"/>
          </w:tcBorders>
          <w:vAlign w:val="center"/>
        </w:tcPr>
        <w:p w14:paraId="0F81F4F9" w14:textId="77777777" w:rsidR="00D83720" w:rsidRPr="00660D57" w:rsidRDefault="00D83720" w:rsidP="008854F6">
          <w:pPr>
            <w:tabs>
              <w:tab w:val="center" w:pos="4677"/>
              <w:tab w:val="right" w:pos="9355"/>
            </w:tabs>
            <w:spacing w:before="60"/>
            <w:jc w:val="right"/>
            <w:rPr>
              <w:rFonts w:ascii="Arial" w:hAnsi="Arial" w:cs="Arial"/>
              <w:b/>
              <w:color w:val="FF0000"/>
              <w:sz w:val="10"/>
              <w:szCs w:val="10"/>
            </w:rPr>
          </w:pPr>
          <w:r w:rsidRPr="00660D57">
            <w:rPr>
              <w:rFonts w:ascii="Arial" w:hAnsi="Arial" w:cs="Arial"/>
              <w:b/>
              <w:sz w:val="10"/>
              <w:szCs w:val="10"/>
            </w:rPr>
            <w:t>ОТКРЫТЫЙ ЛНД</w:t>
          </w:r>
        </w:p>
      </w:tc>
    </w:tr>
  </w:tbl>
  <w:p w14:paraId="11598040" w14:textId="3D51A65B" w:rsidR="00D83720" w:rsidRPr="00E47015" w:rsidRDefault="00D83720" w:rsidP="00E47015">
    <w:pPr>
      <w:pStyle w:val="a7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6BBD19" w14:textId="19D06D67" w:rsidR="00D83720" w:rsidRDefault="00D83720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F001DF5"/>
    <w:multiLevelType w:val="multilevel"/>
    <w:tmpl w:val="EC7E2B10"/>
    <w:lvl w:ilvl="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3" w15:restartNumberingAfterBreak="0">
    <w:nsid w:val="156B55FF"/>
    <w:multiLevelType w:val="multilevel"/>
    <w:tmpl w:val="0419001D"/>
    <w:styleLink w:val="1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hAnsi="Times New Roman"/>
        <w:sz w:val="24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4" w15:restartNumberingAfterBreak="0">
    <w:nsid w:val="1A776D64"/>
    <w:multiLevelType w:val="hybridMultilevel"/>
    <w:tmpl w:val="8800CFE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6" w15:restartNumberingAfterBreak="0">
    <w:nsid w:val="2DF67253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7" w15:restartNumberingAfterBreak="0">
    <w:nsid w:val="382C4041"/>
    <w:multiLevelType w:val="multilevel"/>
    <w:tmpl w:val="AF70C6F8"/>
    <w:lvl w:ilvl="0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Restart w:val="0"/>
      <w:lvlText w:val=""/>
      <w:lvlJc w:val="left"/>
      <w:pPr>
        <w:tabs>
          <w:tab w:val="num" w:pos="723"/>
        </w:tabs>
        <w:ind w:left="723" w:hanging="363"/>
      </w:pPr>
      <w:rPr>
        <w:rFonts w:ascii="Wingdings" w:hAnsi="Wingdings" w:cs="Courier New" w:hint="default"/>
        <w:b w:val="0"/>
        <w:caps/>
        <w:smallCaps w:val="0"/>
        <w:color w:val="000000"/>
        <w:sz w:val="24"/>
      </w:rPr>
    </w:lvl>
    <w:lvl w:ilvl="2">
      <w:start w:val="1"/>
      <w:numFmt w:val="decimal"/>
      <w:lvlText w:val="%1.%2.%3"/>
      <w:lvlJc w:val="left"/>
      <w:pPr>
        <w:tabs>
          <w:tab w:val="num" w:pos="1440"/>
        </w:tabs>
        <w:ind w:left="1224" w:hanging="504"/>
      </w:pPr>
      <w:rPr>
        <w:rFonts w:hint="default"/>
        <w:b w:val="0"/>
        <w:i w:val="0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8" w15:restartNumberingAfterBreak="0">
    <w:nsid w:val="3B1722C7"/>
    <w:multiLevelType w:val="hybridMultilevel"/>
    <w:tmpl w:val="D5A01C7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B502A78"/>
    <w:multiLevelType w:val="hybridMultilevel"/>
    <w:tmpl w:val="0E9828D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  <w:color w:val="auto"/>
        <w:sz w:val="24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7B07328"/>
    <w:multiLevelType w:val="hybridMultilevel"/>
    <w:tmpl w:val="50482CF6"/>
    <w:lvl w:ilvl="0" w:tplc="53960E2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9E21D19"/>
    <w:multiLevelType w:val="hybridMultilevel"/>
    <w:tmpl w:val="6EECF718"/>
    <w:lvl w:ilvl="0" w:tplc="D3F02C96">
      <w:start w:val="1"/>
      <w:numFmt w:val="decimal"/>
      <w:lvlText w:val="4.%1"/>
      <w:lvlJc w:val="left"/>
      <w:pPr>
        <w:ind w:left="720" w:hanging="360"/>
      </w:pPr>
      <w:rPr>
        <w:b w:val="0"/>
        <w:sz w:val="22"/>
        <w:szCs w:val="24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7220A0B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  <w:b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682105B4"/>
    <w:multiLevelType w:val="multilevel"/>
    <w:tmpl w:val="DAFCA276"/>
    <w:lvl w:ilvl="0">
      <w:start w:val="5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  <w:sz w:val="24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4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D522639"/>
    <w:multiLevelType w:val="hybridMultilevel"/>
    <w:tmpl w:val="0D1C554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F974189"/>
    <w:multiLevelType w:val="multilevel"/>
    <w:tmpl w:val="40B4B51E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53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35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14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1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93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504" w:hanging="1800"/>
      </w:pPr>
      <w:rPr>
        <w:rFonts w:hint="default"/>
      </w:rPr>
    </w:lvl>
  </w:abstractNum>
  <w:abstractNum w:abstractNumId="17" w15:restartNumberingAfterBreak="0">
    <w:nsid w:val="73EE54B2"/>
    <w:multiLevelType w:val="hybridMultilevel"/>
    <w:tmpl w:val="DF0EAEF0"/>
    <w:lvl w:ilvl="0" w:tplc="A8F09D18">
      <w:start w:val="1"/>
      <w:numFmt w:val="bullet"/>
      <w:lvlText w:val="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4"/>
  </w:num>
  <w:num w:numId="3">
    <w:abstractNumId w:val="9"/>
  </w:num>
  <w:num w:numId="4">
    <w:abstractNumId w:val="5"/>
  </w:num>
  <w:num w:numId="5">
    <w:abstractNumId w:val="15"/>
  </w:num>
  <w:num w:numId="6">
    <w:abstractNumId w:val="2"/>
  </w:num>
  <w:num w:numId="7">
    <w:abstractNumId w:val="3"/>
  </w:num>
  <w:num w:numId="8">
    <w:abstractNumId w:val="7"/>
  </w:num>
  <w:num w:numId="9">
    <w:abstractNumId w:val="8"/>
  </w:num>
  <w:num w:numId="10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7"/>
  </w:num>
  <w:num w:numId="14">
    <w:abstractNumId w:val="6"/>
  </w:num>
  <w:num w:numId="15">
    <w:abstractNumId w:val="12"/>
  </w:num>
  <w:num w:numId="16">
    <w:abstractNumId w:val="16"/>
  </w:num>
  <w:num w:numId="17">
    <w:abstractNumId w:val="13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567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E6A8A"/>
    <w:rsid w:val="000010F7"/>
    <w:rsid w:val="0000572E"/>
    <w:rsid w:val="000077AC"/>
    <w:rsid w:val="00012302"/>
    <w:rsid w:val="000209FD"/>
    <w:rsid w:val="0002144D"/>
    <w:rsid w:val="00023049"/>
    <w:rsid w:val="000271EB"/>
    <w:rsid w:val="0003320E"/>
    <w:rsid w:val="00033637"/>
    <w:rsid w:val="00033E65"/>
    <w:rsid w:val="000350BD"/>
    <w:rsid w:val="00040DB2"/>
    <w:rsid w:val="000410F7"/>
    <w:rsid w:val="000414A4"/>
    <w:rsid w:val="000445E9"/>
    <w:rsid w:val="00050AD0"/>
    <w:rsid w:val="00050EBE"/>
    <w:rsid w:val="00051C2C"/>
    <w:rsid w:val="000542F8"/>
    <w:rsid w:val="00057F37"/>
    <w:rsid w:val="0006032F"/>
    <w:rsid w:val="00061832"/>
    <w:rsid w:val="00061FEE"/>
    <w:rsid w:val="00062706"/>
    <w:rsid w:val="0006777E"/>
    <w:rsid w:val="0007461D"/>
    <w:rsid w:val="00074976"/>
    <w:rsid w:val="00077483"/>
    <w:rsid w:val="00082AFD"/>
    <w:rsid w:val="00085FC9"/>
    <w:rsid w:val="00093487"/>
    <w:rsid w:val="000946EC"/>
    <w:rsid w:val="00095BBB"/>
    <w:rsid w:val="000A066F"/>
    <w:rsid w:val="000A7661"/>
    <w:rsid w:val="000A7FAE"/>
    <w:rsid w:val="000B79B1"/>
    <w:rsid w:val="000C3A6D"/>
    <w:rsid w:val="000C3E58"/>
    <w:rsid w:val="000D09AE"/>
    <w:rsid w:val="000D349D"/>
    <w:rsid w:val="000D48E0"/>
    <w:rsid w:val="000E0D17"/>
    <w:rsid w:val="000E1409"/>
    <w:rsid w:val="000E1FDF"/>
    <w:rsid w:val="000E20EB"/>
    <w:rsid w:val="000E31A3"/>
    <w:rsid w:val="000E324A"/>
    <w:rsid w:val="000E4E50"/>
    <w:rsid w:val="000E505C"/>
    <w:rsid w:val="000E52BA"/>
    <w:rsid w:val="000E6037"/>
    <w:rsid w:val="000F5443"/>
    <w:rsid w:val="00102383"/>
    <w:rsid w:val="00103583"/>
    <w:rsid w:val="001048F1"/>
    <w:rsid w:val="001049CD"/>
    <w:rsid w:val="0011069F"/>
    <w:rsid w:val="00110FEF"/>
    <w:rsid w:val="00111273"/>
    <w:rsid w:val="001134DE"/>
    <w:rsid w:val="0012224A"/>
    <w:rsid w:val="00123C51"/>
    <w:rsid w:val="00132401"/>
    <w:rsid w:val="001336A8"/>
    <w:rsid w:val="001406E9"/>
    <w:rsid w:val="0014187D"/>
    <w:rsid w:val="00142EEA"/>
    <w:rsid w:val="0016214B"/>
    <w:rsid w:val="001621D7"/>
    <w:rsid w:val="00164402"/>
    <w:rsid w:val="001648EF"/>
    <w:rsid w:val="00171676"/>
    <w:rsid w:val="0017199F"/>
    <w:rsid w:val="001827E5"/>
    <w:rsid w:val="00182FE2"/>
    <w:rsid w:val="00187D41"/>
    <w:rsid w:val="001909FC"/>
    <w:rsid w:val="00190B10"/>
    <w:rsid w:val="00191E5F"/>
    <w:rsid w:val="001939E7"/>
    <w:rsid w:val="00194AC3"/>
    <w:rsid w:val="00194C04"/>
    <w:rsid w:val="00195191"/>
    <w:rsid w:val="001973B9"/>
    <w:rsid w:val="001A4DE2"/>
    <w:rsid w:val="001A7943"/>
    <w:rsid w:val="001B2573"/>
    <w:rsid w:val="001B5B40"/>
    <w:rsid w:val="001B5B9B"/>
    <w:rsid w:val="001C3509"/>
    <w:rsid w:val="001C4F61"/>
    <w:rsid w:val="001C7A2D"/>
    <w:rsid w:val="001C7DA8"/>
    <w:rsid w:val="001D1F2D"/>
    <w:rsid w:val="001D2B1D"/>
    <w:rsid w:val="001D423F"/>
    <w:rsid w:val="001E5A56"/>
    <w:rsid w:val="001E68BC"/>
    <w:rsid w:val="001F10E3"/>
    <w:rsid w:val="001F457B"/>
    <w:rsid w:val="0020050F"/>
    <w:rsid w:val="0020057C"/>
    <w:rsid w:val="00201485"/>
    <w:rsid w:val="00203A84"/>
    <w:rsid w:val="0020546A"/>
    <w:rsid w:val="00211C9C"/>
    <w:rsid w:val="00215193"/>
    <w:rsid w:val="00220E1C"/>
    <w:rsid w:val="002274AB"/>
    <w:rsid w:val="002330A2"/>
    <w:rsid w:val="00234790"/>
    <w:rsid w:val="00235B21"/>
    <w:rsid w:val="00243A81"/>
    <w:rsid w:val="00244AB9"/>
    <w:rsid w:val="00246194"/>
    <w:rsid w:val="00251270"/>
    <w:rsid w:val="002518F0"/>
    <w:rsid w:val="00255384"/>
    <w:rsid w:val="00255B96"/>
    <w:rsid w:val="002603D4"/>
    <w:rsid w:val="00260EEE"/>
    <w:rsid w:val="0026698F"/>
    <w:rsid w:val="0026750A"/>
    <w:rsid w:val="002752CB"/>
    <w:rsid w:val="00277471"/>
    <w:rsid w:val="002812E3"/>
    <w:rsid w:val="00282AE2"/>
    <w:rsid w:val="00284804"/>
    <w:rsid w:val="0029165E"/>
    <w:rsid w:val="00296792"/>
    <w:rsid w:val="002A0B33"/>
    <w:rsid w:val="002A131C"/>
    <w:rsid w:val="002A1D8E"/>
    <w:rsid w:val="002B15D8"/>
    <w:rsid w:val="002B211F"/>
    <w:rsid w:val="002B2CB8"/>
    <w:rsid w:val="002B50FF"/>
    <w:rsid w:val="002B5941"/>
    <w:rsid w:val="002B5F1F"/>
    <w:rsid w:val="002C0A7E"/>
    <w:rsid w:val="002C1173"/>
    <w:rsid w:val="002C2D55"/>
    <w:rsid w:val="002C73CE"/>
    <w:rsid w:val="002D1B87"/>
    <w:rsid w:val="002D4A05"/>
    <w:rsid w:val="002D5105"/>
    <w:rsid w:val="002D6818"/>
    <w:rsid w:val="002D7784"/>
    <w:rsid w:val="002E0C25"/>
    <w:rsid w:val="002F0DCC"/>
    <w:rsid w:val="00300EE6"/>
    <w:rsid w:val="00302A90"/>
    <w:rsid w:val="00304EFA"/>
    <w:rsid w:val="0031085E"/>
    <w:rsid w:val="003112E7"/>
    <w:rsid w:val="0031336D"/>
    <w:rsid w:val="0031511C"/>
    <w:rsid w:val="003153C3"/>
    <w:rsid w:val="00317852"/>
    <w:rsid w:val="00317D90"/>
    <w:rsid w:val="003205E7"/>
    <w:rsid w:val="003208A2"/>
    <w:rsid w:val="00321777"/>
    <w:rsid w:val="00324210"/>
    <w:rsid w:val="00326D62"/>
    <w:rsid w:val="0032777A"/>
    <w:rsid w:val="003301A8"/>
    <w:rsid w:val="00334DD9"/>
    <w:rsid w:val="0033591F"/>
    <w:rsid w:val="00336CFE"/>
    <w:rsid w:val="003432C5"/>
    <w:rsid w:val="0034477C"/>
    <w:rsid w:val="00346578"/>
    <w:rsid w:val="00347B2A"/>
    <w:rsid w:val="003578E6"/>
    <w:rsid w:val="00360732"/>
    <w:rsid w:val="00362828"/>
    <w:rsid w:val="00365768"/>
    <w:rsid w:val="003664A3"/>
    <w:rsid w:val="00373E67"/>
    <w:rsid w:val="00375AB6"/>
    <w:rsid w:val="0037689D"/>
    <w:rsid w:val="003830A4"/>
    <w:rsid w:val="00384C10"/>
    <w:rsid w:val="00390151"/>
    <w:rsid w:val="00393D65"/>
    <w:rsid w:val="003949ED"/>
    <w:rsid w:val="00396EAE"/>
    <w:rsid w:val="0039750E"/>
    <w:rsid w:val="003A38D5"/>
    <w:rsid w:val="003A53BB"/>
    <w:rsid w:val="003A5CA6"/>
    <w:rsid w:val="003B0AAD"/>
    <w:rsid w:val="003B3191"/>
    <w:rsid w:val="003B4109"/>
    <w:rsid w:val="003B469A"/>
    <w:rsid w:val="003B473F"/>
    <w:rsid w:val="003B771F"/>
    <w:rsid w:val="003C43D7"/>
    <w:rsid w:val="003C6C9C"/>
    <w:rsid w:val="003D74A2"/>
    <w:rsid w:val="003D766E"/>
    <w:rsid w:val="003E2E27"/>
    <w:rsid w:val="003E3F00"/>
    <w:rsid w:val="003E52C4"/>
    <w:rsid w:val="003E6693"/>
    <w:rsid w:val="003F0543"/>
    <w:rsid w:val="003F11D2"/>
    <w:rsid w:val="003F6068"/>
    <w:rsid w:val="004106C8"/>
    <w:rsid w:val="0041209E"/>
    <w:rsid w:val="00415BB7"/>
    <w:rsid w:val="00416E1B"/>
    <w:rsid w:val="00417644"/>
    <w:rsid w:val="0042094C"/>
    <w:rsid w:val="00420AF3"/>
    <w:rsid w:val="004227F1"/>
    <w:rsid w:val="00427734"/>
    <w:rsid w:val="00427847"/>
    <w:rsid w:val="00430756"/>
    <w:rsid w:val="00435B4C"/>
    <w:rsid w:val="00435D55"/>
    <w:rsid w:val="00436404"/>
    <w:rsid w:val="00436854"/>
    <w:rsid w:val="00436CE6"/>
    <w:rsid w:val="00442CFA"/>
    <w:rsid w:val="00442D2B"/>
    <w:rsid w:val="004467B6"/>
    <w:rsid w:val="004504FE"/>
    <w:rsid w:val="00453DC2"/>
    <w:rsid w:val="00454294"/>
    <w:rsid w:val="00455A8B"/>
    <w:rsid w:val="004568B4"/>
    <w:rsid w:val="0045766E"/>
    <w:rsid w:val="00460AB8"/>
    <w:rsid w:val="004613BA"/>
    <w:rsid w:val="00465241"/>
    <w:rsid w:val="00470505"/>
    <w:rsid w:val="00471B6E"/>
    <w:rsid w:val="0047255E"/>
    <w:rsid w:val="00474CAA"/>
    <w:rsid w:val="004758E8"/>
    <w:rsid w:val="004847E4"/>
    <w:rsid w:val="00484D8D"/>
    <w:rsid w:val="00485E5E"/>
    <w:rsid w:val="00487732"/>
    <w:rsid w:val="00490787"/>
    <w:rsid w:val="004919B8"/>
    <w:rsid w:val="00493E0F"/>
    <w:rsid w:val="0049736E"/>
    <w:rsid w:val="004A07FC"/>
    <w:rsid w:val="004A09B7"/>
    <w:rsid w:val="004A0FEF"/>
    <w:rsid w:val="004A186C"/>
    <w:rsid w:val="004B5276"/>
    <w:rsid w:val="004B53E0"/>
    <w:rsid w:val="004B7399"/>
    <w:rsid w:val="004C2437"/>
    <w:rsid w:val="004C3DB6"/>
    <w:rsid w:val="004C44FF"/>
    <w:rsid w:val="004C4EA7"/>
    <w:rsid w:val="004D1ED7"/>
    <w:rsid w:val="004D2046"/>
    <w:rsid w:val="004D2A85"/>
    <w:rsid w:val="004E2303"/>
    <w:rsid w:val="004E2760"/>
    <w:rsid w:val="004E3559"/>
    <w:rsid w:val="004E5BFB"/>
    <w:rsid w:val="004F5B70"/>
    <w:rsid w:val="004F6F30"/>
    <w:rsid w:val="004F7EB9"/>
    <w:rsid w:val="005009DC"/>
    <w:rsid w:val="0050147D"/>
    <w:rsid w:val="00507F02"/>
    <w:rsid w:val="00507F31"/>
    <w:rsid w:val="005104E0"/>
    <w:rsid w:val="00513019"/>
    <w:rsid w:val="00513EBD"/>
    <w:rsid w:val="00515531"/>
    <w:rsid w:val="005159A3"/>
    <w:rsid w:val="00520207"/>
    <w:rsid w:val="00521772"/>
    <w:rsid w:val="0052440A"/>
    <w:rsid w:val="00531FF3"/>
    <w:rsid w:val="00534B67"/>
    <w:rsid w:val="00537F05"/>
    <w:rsid w:val="005445C7"/>
    <w:rsid w:val="00550B62"/>
    <w:rsid w:val="00561EE0"/>
    <w:rsid w:val="00564B1C"/>
    <w:rsid w:val="00566817"/>
    <w:rsid w:val="005772DE"/>
    <w:rsid w:val="005822A3"/>
    <w:rsid w:val="00583E1E"/>
    <w:rsid w:val="00591881"/>
    <w:rsid w:val="00592365"/>
    <w:rsid w:val="005932AE"/>
    <w:rsid w:val="005A0266"/>
    <w:rsid w:val="005A30C0"/>
    <w:rsid w:val="005A3901"/>
    <w:rsid w:val="005B17D6"/>
    <w:rsid w:val="005B4A56"/>
    <w:rsid w:val="005B7CC2"/>
    <w:rsid w:val="005C1FEE"/>
    <w:rsid w:val="005C5EA0"/>
    <w:rsid w:val="005C7C6F"/>
    <w:rsid w:val="005E18BE"/>
    <w:rsid w:val="005F0964"/>
    <w:rsid w:val="005F367E"/>
    <w:rsid w:val="005F39D9"/>
    <w:rsid w:val="005F6D49"/>
    <w:rsid w:val="00600887"/>
    <w:rsid w:val="00605E82"/>
    <w:rsid w:val="00607BFD"/>
    <w:rsid w:val="00610619"/>
    <w:rsid w:val="00611BF4"/>
    <w:rsid w:val="00612C0F"/>
    <w:rsid w:val="006158B6"/>
    <w:rsid w:val="0061777A"/>
    <w:rsid w:val="00617CDB"/>
    <w:rsid w:val="006206AA"/>
    <w:rsid w:val="0062147E"/>
    <w:rsid w:val="006239E1"/>
    <w:rsid w:val="00630A5C"/>
    <w:rsid w:val="00631D6C"/>
    <w:rsid w:val="00632237"/>
    <w:rsid w:val="00634470"/>
    <w:rsid w:val="00640E40"/>
    <w:rsid w:val="006419EB"/>
    <w:rsid w:val="00643BEE"/>
    <w:rsid w:val="00645954"/>
    <w:rsid w:val="0065471F"/>
    <w:rsid w:val="00661606"/>
    <w:rsid w:val="006620F4"/>
    <w:rsid w:val="00664362"/>
    <w:rsid w:val="006668A9"/>
    <w:rsid w:val="00666D38"/>
    <w:rsid w:val="00681C34"/>
    <w:rsid w:val="00681DC2"/>
    <w:rsid w:val="0068239C"/>
    <w:rsid w:val="00684889"/>
    <w:rsid w:val="006A4E19"/>
    <w:rsid w:val="006C2267"/>
    <w:rsid w:val="006C43C4"/>
    <w:rsid w:val="006C505B"/>
    <w:rsid w:val="006C5BD9"/>
    <w:rsid w:val="006C6B1D"/>
    <w:rsid w:val="006D0597"/>
    <w:rsid w:val="006D13A0"/>
    <w:rsid w:val="006D15DF"/>
    <w:rsid w:val="006D7609"/>
    <w:rsid w:val="006D7F73"/>
    <w:rsid w:val="006E0282"/>
    <w:rsid w:val="006E2808"/>
    <w:rsid w:val="006E6585"/>
    <w:rsid w:val="00703816"/>
    <w:rsid w:val="00714FEA"/>
    <w:rsid w:val="007203CD"/>
    <w:rsid w:val="00722279"/>
    <w:rsid w:val="00723146"/>
    <w:rsid w:val="00726D08"/>
    <w:rsid w:val="00727B76"/>
    <w:rsid w:val="007349F6"/>
    <w:rsid w:val="00736F86"/>
    <w:rsid w:val="00737B0D"/>
    <w:rsid w:val="007400C7"/>
    <w:rsid w:val="00740271"/>
    <w:rsid w:val="0074099B"/>
    <w:rsid w:val="00741614"/>
    <w:rsid w:val="00752D41"/>
    <w:rsid w:val="00753517"/>
    <w:rsid w:val="00753D37"/>
    <w:rsid w:val="007549A8"/>
    <w:rsid w:val="00756B6F"/>
    <w:rsid w:val="00762AE9"/>
    <w:rsid w:val="00762FF5"/>
    <w:rsid w:val="0076572B"/>
    <w:rsid w:val="007657FB"/>
    <w:rsid w:val="0076755D"/>
    <w:rsid w:val="007709EA"/>
    <w:rsid w:val="0077135B"/>
    <w:rsid w:val="007721FE"/>
    <w:rsid w:val="00773074"/>
    <w:rsid w:val="00774068"/>
    <w:rsid w:val="00776262"/>
    <w:rsid w:val="00784003"/>
    <w:rsid w:val="00785D4D"/>
    <w:rsid w:val="00791094"/>
    <w:rsid w:val="00795CA6"/>
    <w:rsid w:val="00796C3B"/>
    <w:rsid w:val="0079763A"/>
    <w:rsid w:val="007A0293"/>
    <w:rsid w:val="007A322B"/>
    <w:rsid w:val="007B0CEB"/>
    <w:rsid w:val="007B0DA0"/>
    <w:rsid w:val="007B2D06"/>
    <w:rsid w:val="007C1C89"/>
    <w:rsid w:val="007D1DDB"/>
    <w:rsid w:val="007D2BD3"/>
    <w:rsid w:val="007E1381"/>
    <w:rsid w:val="007E371F"/>
    <w:rsid w:val="007E460D"/>
    <w:rsid w:val="007E4BD9"/>
    <w:rsid w:val="007E6A8A"/>
    <w:rsid w:val="007F00E2"/>
    <w:rsid w:val="007F02E6"/>
    <w:rsid w:val="007F2F1E"/>
    <w:rsid w:val="007F3337"/>
    <w:rsid w:val="007F3984"/>
    <w:rsid w:val="007F7BD5"/>
    <w:rsid w:val="00800A91"/>
    <w:rsid w:val="0080155A"/>
    <w:rsid w:val="0080159C"/>
    <w:rsid w:val="008020DA"/>
    <w:rsid w:val="00804E34"/>
    <w:rsid w:val="00813EDF"/>
    <w:rsid w:val="00816E7D"/>
    <w:rsid w:val="008209D5"/>
    <w:rsid w:val="00822955"/>
    <w:rsid w:val="0082435B"/>
    <w:rsid w:val="00825258"/>
    <w:rsid w:val="00830F1F"/>
    <w:rsid w:val="008312E5"/>
    <w:rsid w:val="00831C18"/>
    <w:rsid w:val="00831E46"/>
    <w:rsid w:val="00837F64"/>
    <w:rsid w:val="00842614"/>
    <w:rsid w:val="008433AE"/>
    <w:rsid w:val="008476A2"/>
    <w:rsid w:val="008528F6"/>
    <w:rsid w:val="008538FF"/>
    <w:rsid w:val="0085559F"/>
    <w:rsid w:val="00861FEC"/>
    <w:rsid w:val="00864D45"/>
    <w:rsid w:val="00874C75"/>
    <w:rsid w:val="0087756F"/>
    <w:rsid w:val="008814EE"/>
    <w:rsid w:val="008824AE"/>
    <w:rsid w:val="00882578"/>
    <w:rsid w:val="008854F6"/>
    <w:rsid w:val="008860D2"/>
    <w:rsid w:val="00891A60"/>
    <w:rsid w:val="008A1140"/>
    <w:rsid w:val="008A39D7"/>
    <w:rsid w:val="008A56AF"/>
    <w:rsid w:val="008B22DE"/>
    <w:rsid w:val="008B3315"/>
    <w:rsid w:val="008B5599"/>
    <w:rsid w:val="008C16F8"/>
    <w:rsid w:val="008C2B44"/>
    <w:rsid w:val="008D1337"/>
    <w:rsid w:val="008D14B6"/>
    <w:rsid w:val="008D3675"/>
    <w:rsid w:val="008E60C3"/>
    <w:rsid w:val="008E6567"/>
    <w:rsid w:val="008E79A9"/>
    <w:rsid w:val="008F07A7"/>
    <w:rsid w:val="008F1AD6"/>
    <w:rsid w:val="008F2CE3"/>
    <w:rsid w:val="008F3488"/>
    <w:rsid w:val="008F6127"/>
    <w:rsid w:val="00906D6D"/>
    <w:rsid w:val="00907BCE"/>
    <w:rsid w:val="00911F82"/>
    <w:rsid w:val="009140C2"/>
    <w:rsid w:val="00914321"/>
    <w:rsid w:val="00914629"/>
    <w:rsid w:val="00914903"/>
    <w:rsid w:val="00921099"/>
    <w:rsid w:val="00921E97"/>
    <w:rsid w:val="009245E6"/>
    <w:rsid w:val="009346D1"/>
    <w:rsid w:val="00942A43"/>
    <w:rsid w:val="0094527B"/>
    <w:rsid w:val="00945989"/>
    <w:rsid w:val="00954BDA"/>
    <w:rsid w:val="00954CE9"/>
    <w:rsid w:val="00954E95"/>
    <w:rsid w:val="00955AF8"/>
    <w:rsid w:val="00960198"/>
    <w:rsid w:val="00964819"/>
    <w:rsid w:val="0097066D"/>
    <w:rsid w:val="00970C48"/>
    <w:rsid w:val="00973A8F"/>
    <w:rsid w:val="00982338"/>
    <w:rsid w:val="00995C30"/>
    <w:rsid w:val="009974C6"/>
    <w:rsid w:val="009A209D"/>
    <w:rsid w:val="009A5D01"/>
    <w:rsid w:val="009B238D"/>
    <w:rsid w:val="009B2EC3"/>
    <w:rsid w:val="009B78AA"/>
    <w:rsid w:val="009C05F7"/>
    <w:rsid w:val="009C16E2"/>
    <w:rsid w:val="009C4B28"/>
    <w:rsid w:val="009D1BC7"/>
    <w:rsid w:val="009D2305"/>
    <w:rsid w:val="009D3257"/>
    <w:rsid w:val="009D4F81"/>
    <w:rsid w:val="009D5342"/>
    <w:rsid w:val="009D5F9C"/>
    <w:rsid w:val="009D611E"/>
    <w:rsid w:val="009D6E0E"/>
    <w:rsid w:val="009E58C8"/>
    <w:rsid w:val="009E6F37"/>
    <w:rsid w:val="009F1298"/>
    <w:rsid w:val="009F30B5"/>
    <w:rsid w:val="009F6C37"/>
    <w:rsid w:val="00A0043C"/>
    <w:rsid w:val="00A020FD"/>
    <w:rsid w:val="00A07B98"/>
    <w:rsid w:val="00A07C58"/>
    <w:rsid w:val="00A13CA9"/>
    <w:rsid w:val="00A15137"/>
    <w:rsid w:val="00A15C1A"/>
    <w:rsid w:val="00A22710"/>
    <w:rsid w:val="00A22CD5"/>
    <w:rsid w:val="00A278D0"/>
    <w:rsid w:val="00A27CDF"/>
    <w:rsid w:val="00A31497"/>
    <w:rsid w:val="00A329F6"/>
    <w:rsid w:val="00A32FF8"/>
    <w:rsid w:val="00A33DB6"/>
    <w:rsid w:val="00A35EB1"/>
    <w:rsid w:val="00A372F8"/>
    <w:rsid w:val="00A44FE0"/>
    <w:rsid w:val="00A53C61"/>
    <w:rsid w:val="00A62B26"/>
    <w:rsid w:val="00A6728C"/>
    <w:rsid w:val="00A7037A"/>
    <w:rsid w:val="00A712F7"/>
    <w:rsid w:val="00A713B9"/>
    <w:rsid w:val="00A714C1"/>
    <w:rsid w:val="00A739D4"/>
    <w:rsid w:val="00A8210C"/>
    <w:rsid w:val="00A84221"/>
    <w:rsid w:val="00AA0C4B"/>
    <w:rsid w:val="00AA4817"/>
    <w:rsid w:val="00AB729A"/>
    <w:rsid w:val="00AC2713"/>
    <w:rsid w:val="00AC5E94"/>
    <w:rsid w:val="00AC6B83"/>
    <w:rsid w:val="00AD29DC"/>
    <w:rsid w:val="00AD596A"/>
    <w:rsid w:val="00AE1C16"/>
    <w:rsid w:val="00AE2F37"/>
    <w:rsid w:val="00AE6BBC"/>
    <w:rsid w:val="00AE73B9"/>
    <w:rsid w:val="00AF1F4C"/>
    <w:rsid w:val="00B0006A"/>
    <w:rsid w:val="00B045AE"/>
    <w:rsid w:val="00B10083"/>
    <w:rsid w:val="00B1536F"/>
    <w:rsid w:val="00B16D6A"/>
    <w:rsid w:val="00B213F4"/>
    <w:rsid w:val="00B219E0"/>
    <w:rsid w:val="00B21CFB"/>
    <w:rsid w:val="00B23AD7"/>
    <w:rsid w:val="00B26581"/>
    <w:rsid w:val="00B30FFE"/>
    <w:rsid w:val="00B35A8A"/>
    <w:rsid w:val="00B377E0"/>
    <w:rsid w:val="00B417FB"/>
    <w:rsid w:val="00B41DAE"/>
    <w:rsid w:val="00B4240E"/>
    <w:rsid w:val="00B44E88"/>
    <w:rsid w:val="00B47A59"/>
    <w:rsid w:val="00B5234C"/>
    <w:rsid w:val="00B52EA3"/>
    <w:rsid w:val="00B6125A"/>
    <w:rsid w:val="00B6131E"/>
    <w:rsid w:val="00B643C3"/>
    <w:rsid w:val="00B67FC3"/>
    <w:rsid w:val="00B72C2D"/>
    <w:rsid w:val="00B741E3"/>
    <w:rsid w:val="00B758C7"/>
    <w:rsid w:val="00B76845"/>
    <w:rsid w:val="00B8355C"/>
    <w:rsid w:val="00B85E64"/>
    <w:rsid w:val="00B91237"/>
    <w:rsid w:val="00B97E23"/>
    <w:rsid w:val="00BA3866"/>
    <w:rsid w:val="00BA4F3F"/>
    <w:rsid w:val="00BB20B0"/>
    <w:rsid w:val="00BB6BAF"/>
    <w:rsid w:val="00BC0A5D"/>
    <w:rsid w:val="00BD013C"/>
    <w:rsid w:val="00BD28EB"/>
    <w:rsid w:val="00BD386B"/>
    <w:rsid w:val="00BD39EA"/>
    <w:rsid w:val="00BD5ADB"/>
    <w:rsid w:val="00BE5290"/>
    <w:rsid w:val="00BF2549"/>
    <w:rsid w:val="00BF7E84"/>
    <w:rsid w:val="00C00AA0"/>
    <w:rsid w:val="00C038B8"/>
    <w:rsid w:val="00C10620"/>
    <w:rsid w:val="00C17EA5"/>
    <w:rsid w:val="00C2332C"/>
    <w:rsid w:val="00C24069"/>
    <w:rsid w:val="00C24268"/>
    <w:rsid w:val="00C271E4"/>
    <w:rsid w:val="00C31812"/>
    <w:rsid w:val="00C3332D"/>
    <w:rsid w:val="00C33843"/>
    <w:rsid w:val="00C4545E"/>
    <w:rsid w:val="00C46121"/>
    <w:rsid w:val="00C606BE"/>
    <w:rsid w:val="00C62F99"/>
    <w:rsid w:val="00C671E2"/>
    <w:rsid w:val="00C70BE1"/>
    <w:rsid w:val="00C7251F"/>
    <w:rsid w:val="00C73635"/>
    <w:rsid w:val="00C75460"/>
    <w:rsid w:val="00C75D67"/>
    <w:rsid w:val="00C802EE"/>
    <w:rsid w:val="00C81732"/>
    <w:rsid w:val="00C86F92"/>
    <w:rsid w:val="00C94F42"/>
    <w:rsid w:val="00C96877"/>
    <w:rsid w:val="00CA174B"/>
    <w:rsid w:val="00CA1A78"/>
    <w:rsid w:val="00CA1A9E"/>
    <w:rsid w:val="00CA41AE"/>
    <w:rsid w:val="00CA4DE5"/>
    <w:rsid w:val="00CA5ABB"/>
    <w:rsid w:val="00CA6B7F"/>
    <w:rsid w:val="00CB064E"/>
    <w:rsid w:val="00CB1A69"/>
    <w:rsid w:val="00CB408D"/>
    <w:rsid w:val="00CC4329"/>
    <w:rsid w:val="00CC7E8C"/>
    <w:rsid w:val="00CD10B4"/>
    <w:rsid w:val="00CD16CC"/>
    <w:rsid w:val="00CD6B18"/>
    <w:rsid w:val="00CD763E"/>
    <w:rsid w:val="00CD77D3"/>
    <w:rsid w:val="00CE0A66"/>
    <w:rsid w:val="00CF11F8"/>
    <w:rsid w:val="00CF2C76"/>
    <w:rsid w:val="00D11669"/>
    <w:rsid w:val="00D11B8E"/>
    <w:rsid w:val="00D219FB"/>
    <w:rsid w:val="00D2205D"/>
    <w:rsid w:val="00D33727"/>
    <w:rsid w:val="00D35169"/>
    <w:rsid w:val="00D40D7F"/>
    <w:rsid w:val="00D42F3F"/>
    <w:rsid w:val="00D43A23"/>
    <w:rsid w:val="00D4583F"/>
    <w:rsid w:val="00D47070"/>
    <w:rsid w:val="00D50002"/>
    <w:rsid w:val="00D5111D"/>
    <w:rsid w:val="00D51633"/>
    <w:rsid w:val="00D53EB2"/>
    <w:rsid w:val="00D54825"/>
    <w:rsid w:val="00D55346"/>
    <w:rsid w:val="00D568E5"/>
    <w:rsid w:val="00D5771C"/>
    <w:rsid w:val="00D57C7C"/>
    <w:rsid w:val="00D63302"/>
    <w:rsid w:val="00D706DC"/>
    <w:rsid w:val="00D70DFA"/>
    <w:rsid w:val="00D71009"/>
    <w:rsid w:val="00D71DB1"/>
    <w:rsid w:val="00D74C65"/>
    <w:rsid w:val="00D756B7"/>
    <w:rsid w:val="00D75734"/>
    <w:rsid w:val="00D77135"/>
    <w:rsid w:val="00D8230B"/>
    <w:rsid w:val="00D83720"/>
    <w:rsid w:val="00D83F72"/>
    <w:rsid w:val="00D84CAE"/>
    <w:rsid w:val="00D86D6A"/>
    <w:rsid w:val="00D91E71"/>
    <w:rsid w:val="00D932CB"/>
    <w:rsid w:val="00D97FEF"/>
    <w:rsid w:val="00DA049D"/>
    <w:rsid w:val="00DA136E"/>
    <w:rsid w:val="00DA3022"/>
    <w:rsid w:val="00DA35A8"/>
    <w:rsid w:val="00DA55D7"/>
    <w:rsid w:val="00DA716B"/>
    <w:rsid w:val="00DA72D5"/>
    <w:rsid w:val="00DA7509"/>
    <w:rsid w:val="00DA7CF6"/>
    <w:rsid w:val="00DB052A"/>
    <w:rsid w:val="00DB0792"/>
    <w:rsid w:val="00DB4B30"/>
    <w:rsid w:val="00DB68C7"/>
    <w:rsid w:val="00DC0900"/>
    <w:rsid w:val="00DC4AE4"/>
    <w:rsid w:val="00DC5212"/>
    <w:rsid w:val="00DD03A6"/>
    <w:rsid w:val="00DD0588"/>
    <w:rsid w:val="00DD2AB9"/>
    <w:rsid w:val="00DE0041"/>
    <w:rsid w:val="00DE127B"/>
    <w:rsid w:val="00DE220D"/>
    <w:rsid w:val="00DE221F"/>
    <w:rsid w:val="00DE4D87"/>
    <w:rsid w:val="00DE4F93"/>
    <w:rsid w:val="00DE597E"/>
    <w:rsid w:val="00DF26A5"/>
    <w:rsid w:val="00DF31B2"/>
    <w:rsid w:val="00DF6050"/>
    <w:rsid w:val="00DF771C"/>
    <w:rsid w:val="00E0079D"/>
    <w:rsid w:val="00E01F79"/>
    <w:rsid w:val="00E11677"/>
    <w:rsid w:val="00E12CAC"/>
    <w:rsid w:val="00E158C2"/>
    <w:rsid w:val="00E217BF"/>
    <w:rsid w:val="00E23CEF"/>
    <w:rsid w:val="00E25616"/>
    <w:rsid w:val="00E27B20"/>
    <w:rsid w:val="00E304BD"/>
    <w:rsid w:val="00E317BD"/>
    <w:rsid w:val="00E3412B"/>
    <w:rsid w:val="00E37BF1"/>
    <w:rsid w:val="00E47015"/>
    <w:rsid w:val="00E47491"/>
    <w:rsid w:val="00E474BA"/>
    <w:rsid w:val="00E5121D"/>
    <w:rsid w:val="00E52772"/>
    <w:rsid w:val="00E55113"/>
    <w:rsid w:val="00E56247"/>
    <w:rsid w:val="00E61624"/>
    <w:rsid w:val="00E67267"/>
    <w:rsid w:val="00E70701"/>
    <w:rsid w:val="00E7303F"/>
    <w:rsid w:val="00E7418C"/>
    <w:rsid w:val="00E7487C"/>
    <w:rsid w:val="00E77945"/>
    <w:rsid w:val="00E815A9"/>
    <w:rsid w:val="00E91883"/>
    <w:rsid w:val="00E94152"/>
    <w:rsid w:val="00E951E5"/>
    <w:rsid w:val="00EA0351"/>
    <w:rsid w:val="00EA3EB0"/>
    <w:rsid w:val="00EA49FC"/>
    <w:rsid w:val="00EA6EA0"/>
    <w:rsid w:val="00EA7336"/>
    <w:rsid w:val="00EB1BDE"/>
    <w:rsid w:val="00EB34CB"/>
    <w:rsid w:val="00EC1D9B"/>
    <w:rsid w:val="00EC232E"/>
    <w:rsid w:val="00EC51EE"/>
    <w:rsid w:val="00EC5E99"/>
    <w:rsid w:val="00EC64CF"/>
    <w:rsid w:val="00EC6D08"/>
    <w:rsid w:val="00ED1AD9"/>
    <w:rsid w:val="00ED5E3E"/>
    <w:rsid w:val="00ED6DA6"/>
    <w:rsid w:val="00ED7066"/>
    <w:rsid w:val="00EE56E1"/>
    <w:rsid w:val="00EF5631"/>
    <w:rsid w:val="00F0268B"/>
    <w:rsid w:val="00F06D5C"/>
    <w:rsid w:val="00F13742"/>
    <w:rsid w:val="00F16516"/>
    <w:rsid w:val="00F20A1F"/>
    <w:rsid w:val="00F22451"/>
    <w:rsid w:val="00F24BEE"/>
    <w:rsid w:val="00F265D1"/>
    <w:rsid w:val="00F31622"/>
    <w:rsid w:val="00F34297"/>
    <w:rsid w:val="00F347FA"/>
    <w:rsid w:val="00F35D2F"/>
    <w:rsid w:val="00F446A4"/>
    <w:rsid w:val="00F447E5"/>
    <w:rsid w:val="00F47B16"/>
    <w:rsid w:val="00F505B9"/>
    <w:rsid w:val="00F51BE6"/>
    <w:rsid w:val="00F5203C"/>
    <w:rsid w:val="00F66A57"/>
    <w:rsid w:val="00F67D6D"/>
    <w:rsid w:val="00F72493"/>
    <w:rsid w:val="00F729D8"/>
    <w:rsid w:val="00F756B6"/>
    <w:rsid w:val="00F75BBA"/>
    <w:rsid w:val="00F75ED5"/>
    <w:rsid w:val="00F7791A"/>
    <w:rsid w:val="00F83CFF"/>
    <w:rsid w:val="00F852B5"/>
    <w:rsid w:val="00F87F57"/>
    <w:rsid w:val="00F911A2"/>
    <w:rsid w:val="00F912BB"/>
    <w:rsid w:val="00F951FA"/>
    <w:rsid w:val="00FA1E15"/>
    <w:rsid w:val="00FA2E10"/>
    <w:rsid w:val="00FA36DA"/>
    <w:rsid w:val="00FA6690"/>
    <w:rsid w:val="00FB02F6"/>
    <w:rsid w:val="00FB0EBF"/>
    <w:rsid w:val="00FB5E57"/>
    <w:rsid w:val="00FB6A0F"/>
    <w:rsid w:val="00FC1DBD"/>
    <w:rsid w:val="00FC222C"/>
    <w:rsid w:val="00FC2CBA"/>
    <w:rsid w:val="00FC740D"/>
    <w:rsid w:val="00FC7436"/>
    <w:rsid w:val="00FC7511"/>
    <w:rsid w:val="00FD2D04"/>
    <w:rsid w:val="00FD4F8E"/>
    <w:rsid w:val="00FF11F7"/>
    <w:rsid w:val="00FF405A"/>
    <w:rsid w:val="00FF461D"/>
    <w:rsid w:val="00FF6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1E59AA1"/>
  <w15:docId w15:val="{F634BA66-EE20-4C24-9969-F6A2E08E99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/>
    <w:lsdException w:name="heading 6" w:semiHidden="1" w:uiPriority="0" w:unhideWhenUsed="1"/>
    <w:lsdException w:name="heading 7" w:semiHidden="1" w:uiPriority="0" w:unhideWhenUsed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iPriority="0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/>
    <w:lsdException w:name="Emphasis" w:uiPriority="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rsid w:val="00B6125A"/>
    <w:rPr>
      <w:sz w:val="24"/>
      <w:szCs w:val="24"/>
    </w:rPr>
  </w:style>
  <w:style w:type="paragraph" w:styleId="10">
    <w:name w:val="heading 1"/>
    <w:basedOn w:val="a0"/>
    <w:next w:val="20"/>
    <w:link w:val="11"/>
    <w:autoRedefine/>
    <w:qFormat/>
    <w:rsid w:val="00474CAA"/>
    <w:pPr>
      <w:tabs>
        <w:tab w:val="left" w:pos="360"/>
      </w:tabs>
      <w:spacing w:after="240"/>
      <w:jc w:val="both"/>
      <w:outlineLvl w:val="0"/>
    </w:pPr>
    <w:rPr>
      <w:rFonts w:ascii="Arial" w:hAnsi="Arial" w:cs="Arial"/>
      <w:b/>
      <w:bCs/>
      <w:caps/>
      <w:sz w:val="32"/>
      <w:szCs w:val="32"/>
    </w:rPr>
  </w:style>
  <w:style w:type="paragraph" w:styleId="20">
    <w:name w:val="heading 2"/>
    <w:basedOn w:val="a0"/>
    <w:next w:val="3"/>
    <w:link w:val="21"/>
    <w:autoRedefine/>
    <w:qFormat/>
    <w:rsid w:val="00DA7509"/>
    <w:pPr>
      <w:spacing w:before="240" w:after="240"/>
      <w:jc w:val="both"/>
      <w:outlineLvl w:val="1"/>
    </w:pPr>
    <w:rPr>
      <w:rFonts w:ascii="Arial" w:hAnsi="Arial"/>
      <w:b/>
      <w:bCs/>
      <w:iCs/>
      <w:caps/>
    </w:rPr>
  </w:style>
  <w:style w:type="paragraph" w:styleId="3">
    <w:name w:val="heading 3"/>
    <w:basedOn w:val="a0"/>
    <w:next w:val="4"/>
    <w:link w:val="30"/>
    <w:autoRedefine/>
    <w:qFormat/>
    <w:rsid w:val="001C4F61"/>
    <w:pPr>
      <w:keepNext/>
      <w:spacing w:before="240"/>
      <w:jc w:val="both"/>
      <w:outlineLvl w:val="2"/>
    </w:pPr>
    <w:rPr>
      <w:rFonts w:ascii="Arial" w:hAnsi="Arial"/>
      <w:b/>
      <w:i/>
      <w:sz w:val="20"/>
    </w:rPr>
  </w:style>
  <w:style w:type="paragraph" w:styleId="4">
    <w:name w:val="heading 4"/>
    <w:basedOn w:val="a0"/>
    <w:next w:val="a0"/>
    <w:link w:val="40"/>
    <w:autoRedefine/>
    <w:qFormat/>
    <w:rsid w:val="00F347FA"/>
    <w:pPr>
      <w:keepNext/>
      <w:spacing w:before="240"/>
      <w:jc w:val="both"/>
      <w:outlineLvl w:val="3"/>
    </w:pPr>
    <w:rPr>
      <w:rFonts w:ascii="Arial" w:hAnsi="Arial"/>
      <w:bCs/>
      <w:i/>
      <w:iCs/>
      <w:caps/>
      <w:sz w:val="20"/>
      <w:lang w:val="en-US"/>
    </w:rPr>
  </w:style>
  <w:style w:type="paragraph" w:styleId="6">
    <w:name w:val="heading 6"/>
    <w:basedOn w:val="a0"/>
    <w:next w:val="a0"/>
    <w:link w:val="60"/>
    <w:rsid w:val="00B6125A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0"/>
    <w:rsid w:val="00474CAA"/>
    <w:rPr>
      <w:rFonts w:ascii="Arial" w:hAnsi="Arial" w:cs="Arial"/>
      <w:b/>
      <w:bCs/>
      <w:caps/>
      <w:sz w:val="32"/>
      <w:szCs w:val="32"/>
    </w:rPr>
  </w:style>
  <w:style w:type="character" w:customStyle="1" w:styleId="21">
    <w:name w:val="Заголовок 2 Знак"/>
    <w:basedOn w:val="a1"/>
    <w:link w:val="20"/>
    <w:rsid w:val="00DA7509"/>
    <w:rPr>
      <w:rFonts w:ascii="Arial" w:hAnsi="Arial"/>
      <w:b/>
      <w:bCs/>
      <w:iCs/>
      <w:caps/>
      <w:sz w:val="24"/>
      <w:szCs w:val="24"/>
    </w:rPr>
  </w:style>
  <w:style w:type="character" w:customStyle="1" w:styleId="30">
    <w:name w:val="Заголовок 3 Знак"/>
    <w:basedOn w:val="a1"/>
    <w:link w:val="3"/>
    <w:rsid w:val="001C4F61"/>
    <w:rPr>
      <w:rFonts w:ascii="Arial" w:hAnsi="Arial"/>
      <w:b/>
      <w:i/>
      <w:szCs w:val="24"/>
    </w:rPr>
  </w:style>
  <w:style w:type="character" w:customStyle="1" w:styleId="40">
    <w:name w:val="Заголовок 4 Знак"/>
    <w:basedOn w:val="a1"/>
    <w:link w:val="4"/>
    <w:rsid w:val="00F347FA"/>
    <w:rPr>
      <w:rFonts w:ascii="Arial" w:hAnsi="Arial"/>
      <w:bCs/>
      <w:i/>
      <w:iCs/>
      <w:caps/>
      <w:szCs w:val="24"/>
      <w:lang w:val="en-US"/>
    </w:rPr>
  </w:style>
  <w:style w:type="character" w:customStyle="1" w:styleId="60">
    <w:name w:val="Заголовок 6 Знак"/>
    <w:link w:val="6"/>
    <w:rsid w:val="00B6125A"/>
    <w:rPr>
      <w:b/>
      <w:bCs/>
      <w:sz w:val="22"/>
      <w:szCs w:val="22"/>
    </w:rPr>
  </w:style>
  <w:style w:type="paragraph" w:styleId="a4">
    <w:name w:val="Title"/>
    <w:basedOn w:val="a0"/>
    <w:link w:val="a5"/>
    <w:rsid w:val="00B6125A"/>
    <w:pPr>
      <w:jc w:val="center"/>
    </w:pPr>
    <w:rPr>
      <w:b/>
      <w:bCs/>
      <w:sz w:val="28"/>
      <w:lang w:val="en-US"/>
    </w:rPr>
  </w:style>
  <w:style w:type="character" w:customStyle="1" w:styleId="a5">
    <w:name w:val="Заголовок Знак"/>
    <w:basedOn w:val="a1"/>
    <w:link w:val="a4"/>
    <w:rsid w:val="00B6125A"/>
    <w:rPr>
      <w:b/>
      <w:bCs/>
      <w:sz w:val="28"/>
      <w:szCs w:val="24"/>
      <w:lang w:val="en-US"/>
    </w:rPr>
  </w:style>
  <w:style w:type="paragraph" w:styleId="a6">
    <w:name w:val="No Spacing"/>
    <w:rsid w:val="00ED1AD9"/>
    <w:rPr>
      <w:rFonts w:ascii="Calibri" w:eastAsia="Calibri" w:hAnsi="Calibri"/>
      <w:sz w:val="22"/>
      <w:szCs w:val="22"/>
    </w:rPr>
  </w:style>
  <w:style w:type="paragraph" w:styleId="a7">
    <w:name w:val="header"/>
    <w:aliases w:val="TI Upper Header"/>
    <w:basedOn w:val="a0"/>
    <w:link w:val="a8"/>
    <w:uiPriority w:val="99"/>
    <w:unhideWhenUsed/>
    <w:rsid w:val="004758E8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8">
    <w:name w:val="Верхний колонтитул Знак"/>
    <w:aliases w:val="TI Upper Header Знак"/>
    <w:basedOn w:val="a1"/>
    <w:link w:val="a7"/>
    <w:uiPriority w:val="99"/>
    <w:rsid w:val="004758E8"/>
    <w:rPr>
      <w:rFonts w:eastAsia="Calibri"/>
      <w:sz w:val="24"/>
      <w:szCs w:val="22"/>
    </w:rPr>
  </w:style>
  <w:style w:type="paragraph" w:styleId="a9">
    <w:name w:val="footer"/>
    <w:aliases w:val="список"/>
    <w:basedOn w:val="a0"/>
    <w:link w:val="aa"/>
    <w:uiPriority w:val="99"/>
    <w:unhideWhenUsed/>
    <w:rsid w:val="00E70701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a">
    <w:name w:val="Нижний колонтитул Знак"/>
    <w:aliases w:val="список Знак"/>
    <w:basedOn w:val="a1"/>
    <w:link w:val="a9"/>
    <w:uiPriority w:val="99"/>
    <w:rsid w:val="00E70701"/>
    <w:rPr>
      <w:rFonts w:eastAsia="Calibri"/>
      <w:sz w:val="24"/>
      <w:szCs w:val="22"/>
    </w:rPr>
  </w:style>
  <w:style w:type="paragraph" w:styleId="ab">
    <w:name w:val="caption"/>
    <w:basedOn w:val="a0"/>
    <w:rsid w:val="00E70701"/>
    <w:pPr>
      <w:spacing w:before="100" w:beforeAutospacing="1" w:after="100" w:afterAutospacing="1"/>
    </w:pPr>
    <w:rPr>
      <w:lang w:eastAsia="ru-RU"/>
    </w:rPr>
  </w:style>
  <w:style w:type="paragraph" w:styleId="12">
    <w:name w:val="toc 1"/>
    <w:basedOn w:val="a0"/>
    <w:next w:val="a0"/>
    <w:autoRedefine/>
    <w:uiPriority w:val="39"/>
    <w:rsid w:val="009245E6"/>
    <w:pPr>
      <w:tabs>
        <w:tab w:val="right" w:leader="dot" w:pos="9628"/>
      </w:tabs>
      <w:spacing w:before="240" w:after="240"/>
    </w:pPr>
    <w:rPr>
      <w:rFonts w:ascii="Arial" w:hAnsi="Arial"/>
      <w:b/>
      <w:bCs/>
      <w:caps/>
      <w:sz w:val="20"/>
    </w:rPr>
  </w:style>
  <w:style w:type="paragraph" w:styleId="22">
    <w:name w:val="toc 2"/>
    <w:basedOn w:val="a0"/>
    <w:next w:val="a0"/>
    <w:autoRedefine/>
    <w:uiPriority w:val="39"/>
    <w:rsid w:val="00427847"/>
    <w:pPr>
      <w:spacing w:before="120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0"/>
    <w:next w:val="a0"/>
    <w:autoRedefine/>
    <w:uiPriority w:val="39"/>
    <w:rsid w:val="00427847"/>
    <w:pPr>
      <w:tabs>
        <w:tab w:val="right" w:leader="dot" w:pos="9628"/>
      </w:tabs>
      <w:spacing w:before="120"/>
    </w:pPr>
    <w:rPr>
      <w:rFonts w:ascii="Arial" w:hAnsi="Arial"/>
      <w:i/>
      <w:caps/>
      <w:sz w:val="16"/>
      <w:szCs w:val="20"/>
    </w:rPr>
  </w:style>
  <w:style w:type="paragraph" w:styleId="41">
    <w:name w:val="toc 4"/>
    <w:basedOn w:val="a0"/>
    <w:next w:val="a0"/>
    <w:autoRedefine/>
    <w:semiHidden/>
    <w:rsid w:val="00E70701"/>
    <w:pPr>
      <w:ind w:left="480"/>
    </w:pPr>
    <w:rPr>
      <w:rFonts w:asciiTheme="minorHAnsi" w:hAnsiTheme="minorHAnsi"/>
      <w:sz w:val="20"/>
      <w:szCs w:val="20"/>
    </w:rPr>
  </w:style>
  <w:style w:type="paragraph" w:styleId="5">
    <w:name w:val="toc 5"/>
    <w:basedOn w:val="a0"/>
    <w:next w:val="a0"/>
    <w:autoRedefine/>
    <w:semiHidden/>
    <w:rsid w:val="00E70701"/>
    <w:pPr>
      <w:ind w:left="720"/>
    </w:pPr>
    <w:rPr>
      <w:rFonts w:asciiTheme="minorHAnsi" w:hAnsiTheme="minorHAnsi"/>
      <w:sz w:val="20"/>
      <w:szCs w:val="20"/>
    </w:rPr>
  </w:style>
  <w:style w:type="paragraph" w:styleId="61">
    <w:name w:val="toc 6"/>
    <w:basedOn w:val="a0"/>
    <w:next w:val="a0"/>
    <w:autoRedefine/>
    <w:semiHidden/>
    <w:rsid w:val="00E70701"/>
    <w:pPr>
      <w:ind w:left="960"/>
    </w:pPr>
    <w:rPr>
      <w:rFonts w:asciiTheme="minorHAnsi" w:hAnsiTheme="minorHAnsi"/>
      <w:sz w:val="20"/>
      <w:szCs w:val="20"/>
    </w:rPr>
  </w:style>
  <w:style w:type="paragraph" w:styleId="7">
    <w:name w:val="toc 7"/>
    <w:basedOn w:val="a0"/>
    <w:next w:val="a0"/>
    <w:autoRedefine/>
    <w:semiHidden/>
    <w:rsid w:val="00E70701"/>
    <w:pPr>
      <w:ind w:left="1200"/>
    </w:pPr>
    <w:rPr>
      <w:rFonts w:asciiTheme="minorHAnsi" w:hAnsiTheme="minorHAnsi"/>
      <w:sz w:val="20"/>
      <w:szCs w:val="20"/>
    </w:rPr>
  </w:style>
  <w:style w:type="paragraph" w:styleId="8">
    <w:name w:val="toc 8"/>
    <w:basedOn w:val="a0"/>
    <w:next w:val="a0"/>
    <w:autoRedefine/>
    <w:semiHidden/>
    <w:rsid w:val="00E70701"/>
    <w:pPr>
      <w:ind w:left="1440"/>
    </w:pPr>
    <w:rPr>
      <w:rFonts w:asciiTheme="minorHAnsi" w:hAnsiTheme="minorHAnsi"/>
      <w:sz w:val="20"/>
      <w:szCs w:val="20"/>
    </w:rPr>
  </w:style>
  <w:style w:type="paragraph" w:styleId="9">
    <w:name w:val="toc 9"/>
    <w:basedOn w:val="a0"/>
    <w:next w:val="a0"/>
    <w:autoRedefine/>
    <w:semiHidden/>
    <w:rsid w:val="00E70701"/>
    <w:pPr>
      <w:ind w:left="1680"/>
    </w:pPr>
    <w:rPr>
      <w:rFonts w:asciiTheme="minorHAnsi" w:hAnsiTheme="minorHAnsi"/>
      <w:sz w:val="20"/>
      <w:szCs w:val="20"/>
    </w:rPr>
  </w:style>
  <w:style w:type="character" w:styleId="ac">
    <w:name w:val="Hyperlink"/>
    <w:uiPriority w:val="99"/>
    <w:rsid w:val="00E70701"/>
    <w:rPr>
      <w:color w:val="0000FF"/>
      <w:u w:val="single"/>
    </w:rPr>
  </w:style>
  <w:style w:type="character" w:styleId="ad">
    <w:name w:val="annotation reference"/>
    <w:semiHidden/>
    <w:rsid w:val="00E70701"/>
    <w:rPr>
      <w:sz w:val="16"/>
      <w:szCs w:val="16"/>
    </w:rPr>
  </w:style>
  <w:style w:type="paragraph" w:styleId="ae">
    <w:name w:val="annotation text"/>
    <w:aliases w:val="Char"/>
    <w:basedOn w:val="a0"/>
    <w:link w:val="af"/>
    <w:uiPriority w:val="99"/>
    <w:rsid w:val="00E70701"/>
    <w:rPr>
      <w:rFonts w:eastAsia="Calibri"/>
      <w:sz w:val="20"/>
      <w:szCs w:val="20"/>
    </w:rPr>
  </w:style>
  <w:style w:type="character" w:customStyle="1" w:styleId="af">
    <w:name w:val="Текст примечания Знак"/>
    <w:aliases w:val="Char Знак"/>
    <w:basedOn w:val="a1"/>
    <w:link w:val="ae"/>
    <w:uiPriority w:val="99"/>
    <w:rsid w:val="00E70701"/>
    <w:rPr>
      <w:rFonts w:eastAsia="Calibri"/>
    </w:rPr>
  </w:style>
  <w:style w:type="paragraph" w:styleId="af0">
    <w:name w:val="annotation subject"/>
    <w:basedOn w:val="ae"/>
    <w:next w:val="ae"/>
    <w:link w:val="af1"/>
    <w:semiHidden/>
    <w:rsid w:val="00E70701"/>
    <w:rPr>
      <w:b/>
      <w:bCs/>
    </w:rPr>
  </w:style>
  <w:style w:type="character" w:customStyle="1" w:styleId="af1">
    <w:name w:val="Тема примечания Знак"/>
    <w:basedOn w:val="af"/>
    <w:link w:val="af0"/>
    <w:semiHidden/>
    <w:rsid w:val="00E70701"/>
    <w:rPr>
      <w:rFonts w:eastAsia="Calibri"/>
      <w:b/>
      <w:bCs/>
    </w:rPr>
  </w:style>
  <w:style w:type="paragraph" w:styleId="af2">
    <w:name w:val="Balloon Text"/>
    <w:basedOn w:val="a0"/>
    <w:link w:val="af3"/>
    <w:semiHidden/>
    <w:rsid w:val="00E70701"/>
    <w:rPr>
      <w:rFonts w:ascii="Tahoma" w:eastAsia="Calibri" w:hAnsi="Tahoma" w:cs="Tahoma"/>
      <w:sz w:val="16"/>
      <w:szCs w:val="16"/>
    </w:rPr>
  </w:style>
  <w:style w:type="character" w:customStyle="1" w:styleId="af3">
    <w:name w:val="Текст выноски Знак"/>
    <w:basedOn w:val="a1"/>
    <w:link w:val="af2"/>
    <w:semiHidden/>
    <w:rsid w:val="00E70701"/>
    <w:rPr>
      <w:rFonts w:ascii="Tahoma" w:eastAsia="Calibri" w:hAnsi="Tahoma" w:cs="Tahoma"/>
      <w:sz w:val="16"/>
      <w:szCs w:val="16"/>
    </w:rPr>
  </w:style>
  <w:style w:type="paragraph" w:styleId="32">
    <w:name w:val="Body Text 3"/>
    <w:basedOn w:val="a0"/>
    <w:link w:val="33"/>
    <w:rsid w:val="00E70701"/>
    <w:pPr>
      <w:spacing w:before="240" w:after="240"/>
      <w:jc w:val="both"/>
    </w:pPr>
    <w:rPr>
      <w:lang w:eastAsia="ru-RU"/>
    </w:rPr>
  </w:style>
  <w:style w:type="character" w:customStyle="1" w:styleId="33">
    <w:name w:val="Основной текст 3 Знак"/>
    <w:basedOn w:val="a1"/>
    <w:link w:val="32"/>
    <w:rsid w:val="00E70701"/>
    <w:rPr>
      <w:sz w:val="24"/>
      <w:szCs w:val="24"/>
      <w:lang w:eastAsia="ru-RU"/>
    </w:rPr>
  </w:style>
  <w:style w:type="paragraph" w:customStyle="1" w:styleId="af4">
    <w:name w:val="ФИО"/>
    <w:basedOn w:val="a0"/>
    <w:rsid w:val="00E70701"/>
    <w:pPr>
      <w:spacing w:after="180"/>
      <w:ind w:left="5670"/>
      <w:jc w:val="both"/>
    </w:pPr>
    <w:rPr>
      <w:szCs w:val="20"/>
      <w:lang w:eastAsia="ru-RU"/>
    </w:rPr>
  </w:style>
  <w:style w:type="paragraph" w:styleId="af5">
    <w:name w:val="footnote text"/>
    <w:basedOn w:val="a0"/>
    <w:link w:val="af6"/>
    <w:rsid w:val="00E70701"/>
    <w:rPr>
      <w:sz w:val="20"/>
      <w:szCs w:val="20"/>
      <w:lang w:eastAsia="ru-RU"/>
    </w:rPr>
  </w:style>
  <w:style w:type="character" w:customStyle="1" w:styleId="af6">
    <w:name w:val="Текст сноски Знак"/>
    <w:basedOn w:val="a1"/>
    <w:link w:val="af5"/>
    <w:rsid w:val="00E70701"/>
    <w:rPr>
      <w:lang w:eastAsia="ru-RU"/>
    </w:rPr>
  </w:style>
  <w:style w:type="paragraph" w:customStyle="1" w:styleId="af7">
    <w:name w:val="Текст таблица"/>
    <w:basedOn w:val="a0"/>
    <w:rsid w:val="00E70701"/>
    <w:pPr>
      <w:numPr>
        <w:ilvl w:val="12"/>
      </w:numPr>
      <w:spacing w:before="60"/>
    </w:pPr>
    <w:rPr>
      <w:iCs/>
      <w:sz w:val="22"/>
      <w:szCs w:val="20"/>
      <w:lang w:eastAsia="ru-RU"/>
    </w:rPr>
  </w:style>
  <w:style w:type="character" w:styleId="af8">
    <w:name w:val="footnote reference"/>
    <w:rsid w:val="00E70701"/>
    <w:rPr>
      <w:vertAlign w:val="superscript"/>
    </w:rPr>
  </w:style>
  <w:style w:type="paragraph" w:styleId="2">
    <w:name w:val="List 2"/>
    <w:basedOn w:val="a0"/>
    <w:rsid w:val="00E70701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szCs w:val="20"/>
      <w:lang w:eastAsia="ru-RU"/>
    </w:rPr>
  </w:style>
  <w:style w:type="character" w:styleId="af9">
    <w:name w:val="Strong"/>
    <w:rsid w:val="00E70701"/>
    <w:rPr>
      <w:b/>
      <w:bCs/>
    </w:rPr>
  </w:style>
  <w:style w:type="paragraph" w:styleId="34">
    <w:name w:val="Body Text Indent 3"/>
    <w:basedOn w:val="a0"/>
    <w:link w:val="35"/>
    <w:rsid w:val="00E70701"/>
    <w:pPr>
      <w:spacing w:after="120"/>
      <w:ind w:left="283"/>
    </w:pPr>
    <w:rPr>
      <w:sz w:val="16"/>
      <w:szCs w:val="16"/>
      <w:lang w:eastAsia="ru-RU"/>
    </w:rPr>
  </w:style>
  <w:style w:type="character" w:customStyle="1" w:styleId="35">
    <w:name w:val="Основной текст с отступом 3 Знак"/>
    <w:basedOn w:val="a1"/>
    <w:link w:val="34"/>
    <w:rsid w:val="00E70701"/>
    <w:rPr>
      <w:sz w:val="16"/>
      <w:szCs w:val="16"/>
      <w:lang w:eastAsia="ru-RU"/>
    </w:rPr>
  </w:style>
  <w:style w:type="character" w:customStyle="1" w:styleId="S">
    <w:name w:val="S_Обозначение"/>
    <w:uiPriority w:val="99"/>
    <w:rsid w:val="00E70701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a">
    <w:name w:val="Normal (Web)"/>
    <w:basedOn w:val="a0"/>
    <w:rsid w:val="00E70701"/>
    <w:pPr>
      <w:spacing w:before="100" w:beforeAutospacing="1" w:after="100" w:afterAutospacing="1"/>
    </w:pPr>
    <w:rPr>
      <w:lang w:eastAsia="ru-RU"/>
    </w:rPr>
  </w:style>
  <w:style w:type="character" w:customStyle="1" w:styleId="urtxtemph">
    <w:name w:val="urtxtemph"/>
    <w:basedOn w:val="a1"/>
    <w:rsid w:val="00E70701"/>
  </w:style>
  <w:style w:type="character" w:customStyle="1" w:styleId="36">
    <w:name w:val="Знак Знак3"/>
    <w:semiHidden/>
    <w:rsid w:val="00E70701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E70701"/>
    <w:rPr>
      <w:sz w:val="24"/>
      <w:szCs w:val="24"/>
      <w:lang w:val="ru-RU" w:eastAsia="ru-RU" w:bidi="ar-SA"/>
    </w:rPr>
  </w:style>
  <w:style w:type="paragraph" w:styleId="afb">
    <w:name w:val="Body Text"/>
    <w:basedOn w:val="a0"/>
    <w:link w:val="afc"/>
    <w:rsid w:val="00E70701"/>
    <w:pPr>
      <w:spacing w:after="120"/>
    </w:pPr>
    <w:rPr>
      <w:lang w:eastAsia="ru-RU"/>
    </w:rPr>
  </w:style>
  <w:style w:type="character" w:customStyle="1" w:styleId="afc">
    <w:name w:val="Основной текст Знак"/>
    <w:basedOn w:val="a1"/>
    <w:link w:val="afb"/>
    <w:rsid w:val="00E70701"/>
    <w:rPr>
      <w:sz w:val="24"/>
      <w:szCs w:val="24"/>
      <w:lang w:eastAsia="ru-RU"/>
    </w:rPr>
  </w:style>
  <w:style w:type="paragraph" w:customStyle="1" w:styleId="S0">
    <w:name w:val="S_Обычный"/>
    <w:basedOn w:val="a0"/>
    <w:link w:val="S1"/>
    <w:qFormat/>
    <w:rsid w:val="00E70701"/>
    <w:pPr>
      <w:widowControl w:val="0"/>
      <w:tabs>
        <w:tab w:val="left" w:pos="1690"/>
      </w:tabs>
      <w:spacing w:before="240"/>
      <w:jc w:val="both"/>
    </w:pPr>
    <w:rPr>
      <w:lang w:eastAsia="ru-RU"/>
    </w:rPr>
  </w:style>
  <w:style w:type="character" w:customStyle="1" w:styleId="S1">
    <w:name w:val="S_Обычный Знак"/>
    <w:link w:val="S0"/>
    <w:locked/>
    <w:rsid w:val="00E70701"/>
    <w:rPr>
      <w:sz w:val="24"/>
      <w:szCs w:val="24"/>
      <w:lang w:eastAsia="ru-RU"/>
    </w:rPr>
  </w:style>
  <w:style w:type="paragraph" w:customStyle="1" w:styleId="S2">
    <w:name w:val="S_СписокМ_Обычный"/>
    <w:basedOn w:val="a0"/>
    <w:link w:val="S3"/>
    <w:rsid w:val="00E70701"/>
    <w:pPr>
      <w:tabs>
        <w:tab w:val="num" w:pos="926"/>
      </w:tabs>
      <w:spacing w:before="120"/>
      <w:ind w:left="926" w:hanging="360"/>
      <w:jc w:val="both"/>
    </w:pPr>
    <w:rPr>
      <w:lang w:eastAsia="ru-RU"/>
    </w:rPr>
  </w:style>
  <w:style w:type="character" w:customStyle="1" w:styleId="S3">
    <w:name w:val="S_СписокМ_Обычный Знак Знак"/>
    <w:link w:val="S2"/>
    <w:locked/>
    <w:rsid w:val="00E70701"/>
    <w:rPr>
      <w:sz w:val="24"/>
      <w:szCs w:val="24"/>
      <w:lang w:eastAsia="ru-RU"/>
    </w:rPr>
  </w:style>
  <w:style w:type="paragraph" w:customStyle="1" w:styleId="afd">
    <w:name w:val="Текст МУ"/>
    <w:basedOn w:val="a0"/>
    <w:rsid w:val="00E70701"/>
    <w:pPr>
      <w:suppressAutoHyphens/>
      <w:spacing w:before="180" w:after="120"/>
      <w:jc w:val="both"/>
    </w:pPr>
    <w:rPr>
      <w:szCs w:val="20"/>
      <w:lang w:eastAsia="ar-SA"/>
    </w:rPr>
  </w:style>
  <w:style w:type="paragraph" w:customStyle="1" w:styleId="13">
    <w:name w:val="Список 1"/>
    <w:basedOn w:val="a"/>
    <w:link w:val="14"/>
    <w:rsid w:val="00E70701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4">
    <w:name w:val="Список 1 Знак"/>
    <w:link w:val="13"/>
    <w:rsid w:val="00E70701"/>
    <w:rPr>
      <w:sz w:val="24"/>
      <w:lang w:eastAsia="ru-RU"/>
    </w:rPr>
  </w:style>
  <w:style w:type="paragraph" w:styleId="a">
    <w:name w:val="List Bullet"/>
    <w:basedOn w:val="a0"/>
    <w:uiPriority w:val="99"/>
    <w:semiHidden/>
    <w:unhideWhenUsed/>
    <w:rsid w:val="00E70701"/>
    <w:pPr>
      <w:numPr>
        <w:numId w:val="1"/>
      </w:numPr>
      <w:contextualSpacing/>
    </w:pPr>
    <w:rPr>
      <w:rFonts w:eastAsia="Calibri"/>
      <w:szCs w:val="22"/>
    </w:rPr>
  </w:style>
  <w:style w:type="paragraph" w:customStyle="1" w:styleId="15">
    <w:name w:val="Название объекта1"/>
    <w:basedOn w:val="a0"/>
    <w:next w:val="a0"/>
    <w:rsid w:val="00E70701"/>
    <w:pPr>
      <w:suppressAutoHyphens/>
      <w:jc w:val="center"/>
    </w:pPr>
    <w:rPr>
      <w:rFonts w:ascii="Arial Narrow" w:hAnsi="Arial Narrow" w:cs="Arial Narrow"/>
      <w:b/>
      <w:bCs/>
      <w:color w:val="000080"/>
      <w:sz w:val="20"/>
      <w:lang w:eastAsia="ar-SA"/>
    </w:rPr>
  </w:style>
  <w:style w:type="paragraph" w:customStyle="1" w:styleId="afe">
    <w:name w:val="Заголовок приложения"/>
    <w:basedOn w:val="a0"/>
    <w:next w:val="a0"/>
    <w:rsid w:val="00E70701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b/>
      <w:sz w:val="28"/>
      <w:szCs w:val="20"/>
      <w:lang w:eastAsia="ru-RU"/>
    </w:rPr>
  </w:style>
  <w:style w:type="paragraph" w:customStyle="1" w:styleId="24">
    <w:name w:val="Название объекта2"/>
    <w:basedOn w:val="a0"/>
    <w:next w:val="a0"/>
    <w:rsid w:val="00E70701"/>
    <w:pPr>
      <w:suppressAutoHyphens/>
    </w:pPr>
    <w:rPr>
      <w:b/>
      <w:bCs/>
      <w:sz w:val="20"/>
      <w:szCs w:val="20"/>
      <w:lang w:eastAsia="ar-SA"/>
    </w:rPr>
  </w:style>
  <w:style w:type="paragraph" w:styleId="16">
    <w:name w:val="index 1"/>
    <w:basedOn w:val="a0"/>
    <w:next w:val="a0"/>
    <w:autoRedefine/>
    <w:semiHidden/>
    <w:rsid w:val="0020057C"/>
    <w:pPr>
      <w:jc w:val="both"/>
    </w:pPr>
    <w:rPr>
      <w:lang w:eastAsia="ru-RU"/>
    </w:rPr>
  </w:style>
  <w:style w:type="table" w:styleId="aff">
    <w:name w:val="Table Grid"/>
    <w:basedOn w:val="a2"/>
    <w:uiPriority w:val="59"/>
    <w:rsid w:val="00E707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0">
    <w:name w:val="Таблица простая 21"/>
    <w:basedOn w:val="a2"/>
    <w:uiPriority w:val="42"/>
    <w:rsid w:val="00E70701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310">
    <w:name w:val="Таблица простая 31"/>
    <w:basedOn w:val="a2"/>
    <w:uiPriority w:val="43"/>
    <w:rsid w:val="00E70701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51">
    <w:name w:val="Таблица простая 51"/>
    <w:basedOn w:val="a2"/>
    <w:uiPriority w:val="45"/>
    <w:rsid w:val="002D4A05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aff0">
    <w:name w:val="List Paragraph"/>
    <w:aliases w:val="Bullet_IRAO,Мой Список,List Paragraph,List Paragraph_0,Нумерованый список,List Paragraph1,Numbering 2,FooterText,Bullet List,numbered,Paragraphe de liste1,Bulletr List Paragraph,列出段落,列出段落1,Listeafsnit1,Parágrafo da Lista1,List Paragraph2"/>
    <w:basedOn w:val="a0"/>
    <w:link w:val="aff1"/>
    <w:uiPriority w:val="34"/>
    <w:qFormat/>
    <w:rsid w:val="00460AB8"/>
    <w:pPr>
      <w:ind w:left="720"/>
      <w:contextualSpacing/>
    </w:pPr>
  </w:style>
  <w:style w:type="paragraph" w:styleId="aff2">
    <w:name w:val="Body Text Indent"/>
    <w:basedOn w:val="a0"/>
    <w:link w:val="aff3"/>
    <w:semiHidden/>
    <w:unhideWhenUsed/>
    <w:rsid w:val="00F66A57"/>
    <w:pPr>
      <w:spacing w:after="120"/>
      <w:ind w:left="283"/>
    </w:pPr>
    <w:rPr>
      <w:lang w:eastAsia="ru-RU"/>
    </w:rPr>
  </w:style>
  <w:style w:type="character" w:customStyle="1" w:styleId="aff3">
    <w:name w:val="Основной текст с отступом Знак"/>
    <w:basedOn w:val="a1"/>
    <w:link w:val="aff2"/>
    <w:semiHidden/>
    <w:rsid w:val="00F66A57"/>
    <w:rPr>
      <w:sz w:val="24"/>
      <w:szCs w:val="24"/>
      <w:lang w:eastAsia="ru-RU"/>
    </w:rPr>
  </w:style>
  <w:style w:type="paragraph" w:styleId="aff4">
    <w:name w:val="Revision"/>
    <w:hidden/>
    <w:uiPriority w:val="99"/>
    <w:semiHidden/>
    <w:rsid w:val="009140C2"/>
    <w:rPr>
      <w:sz w:val="24"/>
      <w:szCs w:val="24"/>
    </w:rPr>
  </w:style>
  <w:style w:type="paragraph" w:customStyle="1" w:styleId="17">
    <w:name w:val="Знак1"/>
    <w:basedOn w:val="a0"/>
    <w:rsid w:val="001134DE"/>
    <w:pPr>
      <w:spacing w:after="160"/>
    </w:pPr>
    <w:rPr>
      <w:rFonts w:ascii="Arial" w:hAnsi="Arial"/>
      <w:b/>
      <w:color w:val="FFFFFF"/>
      <w:sz w:val="32"/>
      <w:szCs w:val="20"/>
      <w:lang w:val="en-US"/>
    </w:rPr>
  </w:style>
  <w:style w:type="character" w:styleId="aff5">
    <w:name w:val="FollowedHyperlink"/>
    <w:basedOn w:val="a1"/>
    <w:uiPriority w:val="99"/>
    <w:semiHidden/>
    <w:unhideWhenUsed/>
    <w:rsid w:val="00DA049D"/>
    <w:rPr>
      <w:color w:val="800080" w:themeColor="followedHyperlink"/>
      <w:u w:val="single"/>
    </w:rPr>
  </w:style>
  <w:style w:type="character" w:customStyle="1" w:styleId="aff1">
    <w:name w:val="Абзац списка Знак"/>
    <w:aliases w:val="Bullet_IRAO Знак,Мой Список Знак,List Paragraph Знак,List Paragraph_0 Знак,Нумерованый список Знак,List Paragraph1 Знак,Numbering 2 Знак,FooterText Знак,Bullet List Знак,numbered Знак,Paragraphe de liste1 Знак,列出段落 Знак,列出段落1 Знак"/>
    <w:link w:val="aff0"/>
    <w:uiPriority w:val="34"/>
    <w:qFormat/>
    <w:locked/>
    <w:rsid w:val="00EC1D9B"/>
    <w:rPr>
      <w:sz w:val="24"/>
      <w:szCs w:val="24"/>
    </w:rPr>
  </w:style>
  <w:style w:type="paragraph" w:customStyle="1" w:styleId="S4">
    <w:name w:val="S_НазваниеТаблицы"/>
    <w:basedOn w:val="S0"/>
    <w:next w:val="S0"/>
    <w:rsid w:val="00D35169"/>
    <w:pPr>
      <w:keepNext/>
      <w:tabs>
        <w:tab w:val="clear" w:pos="1690"/>
      </w:tabs>
      <w:spacing w:before="0"/>
      <w:jc w:val="right"/>
    </w:pPr>
    <w:rPr>
      <w:rFonts w:ascii="Arial" w:hAnsi="Arial"/>
      <w:b/>
      <w:sz w:val="20"/>
    </w:rPr>
  </w:style>
  <w:style w:type="character" w:customStyle="1" w:styleId="aff6">
    <w:name w:val="Другое_"/>
    <w:basedOn w:val="a1"/>
    <w:link w:val="aff7"/>
    <w:rsid w:val="005F0964"/>
    <w:rPr>
      <w:shd w:val="clear" w:color="auto" w:fill="FFFFFF"/>
    </w:rPr>
  </w:style>
  <w:style w:type="paragraph" w:customStyle="1" w:styleId="aff7">
    <w:name w:val="Другое"/>
    <w:basedOn w:val="a0"/>
    <w:link w:val="aff6"/>
    <w:rsid w:val="005F0964"/>
    <w:pPr>
      <w:widowControl w:val="0"/>
      <w:shd w:val="clear" w:color="auto" w:fill="FFFFFF"/>
    </w:pPr>
    <w:rPr>
      <w:sz w:val="20"/>
      <w:szCs w:val="20"/>
    </w:rPr>
  </w:style>
  <w:style w:type="paragraph" w:customStyle="1" w:styleId="S20">
    <w:name w:val="S_Заголовок2_СписокН"/>
    <w:basedOn w:val="a0"/>
    <w:next w:val="S0"/>
    <w:link w:val="S21"/>
    <w:rsid w:val="00417644"/>
    <w:pPr>
      <w:keepNext/>
      <w:jc w:val="both"/>
      <w:outlineLvl w:val="1"/>
    </w:pPr>
    <w:rPr>
      <w:rFonts w:ascii="Arial" w:hAnsi="Arial"/>
      <w:b/>
      <w:caps/>
      <w:lang w:eastAsia="ru-RU"/>
    </w:rPr>
  </w:style>
  <w:style w:type="character" w:customStyle="1" w:styleId="S21">
    <w:name w:val="S_Заголовок2_СписокН Знак"/>
    <w:link w:val="S20"/>
    <w:rsid w:val="00417644"/>
    <w:rPr>
      <w:rFonts w:ascii="Arial" w:hAnsi="Arial"/>
      <w:b/>
      <w:caps/>
      <w:sz w:val="24"/>
      <w:szCs w:val="24"/>
      <w:lang w:eastAsia="ru-RU"/>
    </w:rPr>
  </w:style>
  <w:style w:type="numbering" w:customStyle="1" w:styleId="1">
    <w:name w:val="Стиль1_пункты в разделе"/>
    <w:uiPriority w:val="99"/>
    <w:rsid w:val="00255384"/>
    <w:pPr>
      <w:numPr>
        <w:numId w:val="7"/>
      </w:numPr>
    </w:pPr>
  </w:style>
  <w:style w:type="paragraph" w:customStyle="1" w:styleId="aff8">
    <w:name w:val="ПОДПУНКТ"/>
    <w:basedOn w:val="a0"/>
    <w:next w:val="aff9"/>
    <w:link w:val="affa"/>
    <w:qFormat/>
    <w:rsid w:val="00B21CFB"/>
    <w:pPr>
      <w:spacing w:before="240" w:after="240"/>
      <w:jc w:val="both"/>
    </w:pPr>
  </w:style>
  <w:style w:type="paragraph" w:customStyle="1" w:styleId="aff9">
    <w:name w:val="Список (КВАДРАТ)"/>
    <w:basedOn w:val="a0"/>
    <w:next w:val="affb"/>
    <w:link w:val="affc"/>
    <w:qFormat/>
    <w:rsid w:val="00B21CFB"/>
    <w:pPr>
      <w:spacing w:before="120" w:after="120"/>
      <w:jc w:val="both"/>
    </w:pPr>
  </w:style>
  <w:style w:type="character" w:customStyle="1" w:styleId="affa">
    <w:name w:val="ПОДПУНКТ Знак"/>
    <w:basedOn w:val="30"/>
    <w:link w:val="aff8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b">
    <w:name w:val="Список (РОМБ)"/>
    <w:basedOn w:val="aff9"/>
    <w:next w:val="affd"/>
    <w:link w:val="affe"/>
    <w:qFormat/>
    <w:rsid w:val="00B21CFB"/>
  </w:style>
  <w:style w:type="character" w:customStyle="1" w:styleId="affc">
    <w:name w:val="Список (КВАДРАТ) Знак"/>
    <w:basedOn w:val="affa"/>
    <w:link w:val="aff9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d">
    <w:name w:val="Список (КРУГ)"/>
    <w:basedOn w:val="affb"/>
    <w:link w:val="afff"/>
    <w:qFormat/>
    <w:rsid w:val="00B21CFB"/>
  </w:style>
  <w:style w:type="character" w:customStyle="1" w:styleId="affe">
    <w:name w:val="Список (РОМБ) Знак"/>
    <w:basedOn w:val="affc"/>
    <w:link w:val="affb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paragraph" w:customStyle="1" w:styleId="afff0">
    <w:name w:val="ПУНКТ"/>
    <w:basedOn w:val="a0"/>
    <w:next w:val="aff8"/>
    <w:link w:val="afff1"/>
    <w:qFormat/>
    <w:rsid w:val="00B21CFB"/>
    <w:pPr>
      <w:spacing w:before="240" w:after="240"/>
      <w:jc w:val="both"/>
    </w:pPr>
  </w:style>
  <w:style w:type="character" w:customStyle="1" w:styleId="afff">
    <w:name w:val="Список (КРУГ) Знак"/>
    <w:basedOn w:val="affe"/>
    <w:link w:val="affd"/>
    <w:rsid w:val="00B21CFB"/>
    <w:rPr>
      <w:rFonts w:ascii="Arial" w:hAnsi="Arial"/>
      <w:b w:val="0"/>
      <w:i w:val="0"/>
      <w:caps/>
      <w:sz w:val="24"/>
      <w:szCs w:val="24"/>
      <w:lang w:val="en-US"/>
    </w:rPr>
  </w:style>
  <w:style w:type="character" w:customStyle="1" w:styleId="afff1">
    <w:name w:val="ПУНКТ Знак"/>
    <w:basedOn w:val="afff"/>
    <w:link w:val="afff0"/>
    <w:rsid w:val="00B21CFB"/>
    <w:rPr>
      <w:rFonts w:ascii="Arial" w:hAnsi="Arial"/>
      <w:b/>
      <w:i/>
      <w:caps w:val="0"/>
      <w:sz w:val="24"/>
      <w:szCs w:val="24"/>
      <w:lang w:val="en-US"/>
    </w:rPr>
  </w:style>
  <w:style w:type="paragraph" w:customStyle="1" w:styleId="Default">
    <w:name w:val="Default"/>
    <w:rsid w:val="00D77135"/>
    <w:pPr>
      <w:autoSpaceDE w:val="0"/>
      <w:autoSpaceDN w:val="0"/>
      <w:adjustRightInd w:val="0"/>
    </w:pPr>
    <w:rPr>
      <w:color w:val="000000"/>
      <w:sz w:val="24"/>
      <w:szCs w:val="24"/>
      <w:lang w:eastAsia="ru-RU"/>
    </w:rPr>
  </w:style>
  <w:style w:type="paragraph" w:customStyle="1" w:styleId="formattext">
    <w:name w:val="formattext"/>
    <w:basedOn w:val="a0"/>
    <w:rsid w:val="00362828"/>
    <w:pPr>
      <w:spacing w:before="100" w:beforeAutospacing="1" w:after="100" w:afterAutospacing="1"/>
    </w:pPr>
    <w:rPr>
      <w:lang w:eastAsia="ru-RU"/>
    </w:rPr>
  </w:style>
  <w:style w:type="paragraph" w:styleId="afff2">
    <w:name w:val="TOC Heading"/>
    <w:basedOn w:val="10"/>
    <w:next w:val="a0"/>
    <w:uiPriority w:val="39"/>
    <w:unhideWhenUsed/>
    <w:qFormat/>
    <w:rsid w:val="009245E6"/>
    <w:pPr>
      <w:keepNext/>
      <w:keepLines/>
      <w:tabs>
        <w:tab w:val="clear" w:pos="360"/>
      </w:tabs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aps w:val="0"/>
      <w:color w:val="365F91" w:themeColor="accent1" w:themeShade="BF"/>
      <w:lang w:eastAsia="ru-RU"/>
    </w:rPr>
  </w:style>
  <w:style w:type="paragraph" w:customStyle="1" w:styleId="headertext">
    <w:name w:val="headertext"/>
    <w:basedOn w:val="a0"/>
    <w:rsid w:val="00C606BE"/>
    <w:pPr>
      <w:spacing w:before="100" w:beforeAutospacing="1" w:after="100" w:afterAutospacing="1"/>
    </w:pPr>
    <w:rPr>
      <w:lang w:eastAsia="ru-RU"/>
    </w:rPr>
  </w:style>
  <w:style w:type="character" w:customStyle="1" w:styleId="match">
    <w:name w:val="match"/>
    <w:basedOn w:val="a1"/>
    <w:rsid w:val="00C606B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50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9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1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7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4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50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37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7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30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088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87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04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8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14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1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90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4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3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98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089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488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83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1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195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579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25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444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1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94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881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3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337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557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43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93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63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8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89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9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61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8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10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0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35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47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93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41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32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975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09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9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16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23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270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040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53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8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07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0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9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9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13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61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539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42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35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76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0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26" Type="http://schemas.openxmlformats.org/officeDocument/2006/relationships/header" Target="header15.xml"/><Relationship Id="rId3" Type="http://schemas.openxmlformats.org/officeDocument/2006/relationships/styles" Target="styles.xml"/><Relationship Id="rId21" Type="http://schemas.openxmlformats.org/officeDocument/2006/relationships/header" Target="header10.xml"/><Relationship Id="rId34" Type="http://schemas.openxmlformats.org/officeDocument/2006/relationships/header" Target="header21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header" Target="header6.xml"/><Relationship Id="rId25" Type="http://schemas.openxmlformats.org/officeDocument/2006/relationships/header" Target="header14.xml"/><Relationship Id="rId33" Type="http://schemas.openxmlformats.org/officeDocument/2006/relationships/footer" Target="footer4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eader" Target="header9.xml"/><Relationship Id="rId29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eader" Target="header13.xml"/><Relationship Id="rId32" Type="http://schemas.openxmlformats.org/officeDocument/2006/relationships/header" Target="header20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23" Type="http://schemas.openxmlformats.org/officeDocument/2006/relationships/header" Target="header12.xml"/><Relationship Id="rId28" Type="http://schemas.openxmlformats.org/officeDocument/2006/relationships/header" Target="header17.xml"/><Relationship Id="rId36" Type="http://schemas.openxmlformats.org/officeDocument/2006/relationships/theme" Target="theme/theme1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31" Type="http://schemas.openxmlformats.org/officeDocument/2006/relationships/header" Target="header19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header" Target="header4.xml"/><Relationship Id="rId22" Type="http://schemas.openxmlformats.org/officeDocument/2006/relationships/header" Target="header11.xml"/><Relationship Id="rId27" Type="http://schemas.openxmlformats.org/officeDocument/2006/relationships/header" Target="header16.xml"/><Relationship Id="rId30" Type="http://schemas.openxmlformats.org/officeDocument/2006/relationships/header" Target="header18.xml"/><Relationship Id="rId35" Type="http://schemas.openxmlformats.org/officeDocument/2006/relationships/fontTable" Target="fontTable.xml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2324A27-4D4C-48BC-B371-BCA3BEF11C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32</Pages>
  <Words>6510</Words>
  <Characters>47200</Characters>
  <Application>Microsoft Office Word</Application>
  <DocSecurity>0</DocSecurity>
  <Lines>1123</Lines>
  <Paragraphs>631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"Славнефть-Красноярскнефтегаз"</Company>
  <LinksUpToDate>false</LinksUpToDate>
  <CharactersWithSpaces>53079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Сафиуллин Р.Р.</dc:creator>
  <cp:keywords/>
  <dc:description/>
  <cp:lastModifiedBy>Сафиуллин Р.Р.</cp:lastModifiedBy>
  <cp:revision>2</cp:revision>
  <cp:lastPrinted>2023-10-11T10:09:00Z</cp:lastPrinted>
  <dcterms:created xsi:type="dcterms:W3CDTF">2023-11-08T03:42:00Z</dcterms:created>
  <dcterms:modified xsi:type="dcterms:W3CDTF">2023-11-08T03:42:00Z</dcterms:modified>
</cp:coreProperties>
</file>